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4A03D" w14:textId="77777777" w:rsidR="00BA16BB" w:rsidRPr="006D0812" w:rsidRDefault="00172ECE"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0400DF41" wp14:editId="30816C7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150CAD" w14:textId="77777777" w:rsidR="00F317C8" w:rsidRPr="00321BCC" w:rsidRDefault="00F317C8"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400DF41"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4D150CAD" w14:textId="77777777" w:rsidR="00F317C8" w:rsidRPr="00321BCC" w:rsidRDefault="00F317C8"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702A3537" wp14:editId="1E487D16">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5C5095" w14:textId="77777777" w:rsidR="00F317C8" w:rsidRPr="00321BCC" w:rsidRDefault="00F317C8"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02A3537"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3F5C5095" w14:textId="77777777" w:rsidR="00F317C8" w:rsidRPr="00321BCC" w:rsidRDefault="00F317C8"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5DF38371" wp14:editId="620666B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88E36A" w14:textId="77777777" w:rsidR="00F317C8" w:rsidRPr="00321BCC" w:rsidRDefault="00F317C8"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F38371"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4388E36A" w14:textId="77777777" w:rsidR="00F317C8" w:rsidRPr="00321BCC" w:rsidRDefault="00F317C8"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A9F13BC" wp14:editId="33C4CEF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15F164" w14:textId="77777777" w:rsidR="00F317C8" w:rsidRPr="00321BCC" w:rsidRDefault="00F317C8"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A9F13BC"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2E15F164" w14:textId="77777777" w:rsidR="00F317C8" w:rsidRPr="00321BCC" w:rsidRDefault="00F317C8" w:rsidP="00BA16BB">
                      <w:pPr>
                        <w:pStyle w:val="DocumentTitleCzechRadio"/>
                      </w:pPr>
                    </w:p>
                  </w:txbxContent>
                </v:textbox>
                <w10:wrap anchorx="page" anchory="page"/>
              </v:shape>
            </w:pict>
          </mc:Fallback>
        </mc:AlternateContent>
      </w:r>
      <w:r w:rsidR="00182D39" w:rsidRPr="006D0812">
        <w:t>KUPNÍ SMLOUVA</w:t>
      </w:r>
    </w:p>
    <w:p w14:paraId="0B84251F" w14:textId="77777777" w:rsidR="00D640B8" w:rsidRPr="0052418E" w:rsidRDefault="00172ECE" w:rsidP="00D640B8">
      <w:pPr>
        <w:pStyle w:val="SubjectName-ContractCzechRadio"/>
        <w:jc w:val="center"/>
        <w:rPr>
          <w:color w:val="auto"/>
        </w:rPr>
      </w:pPr>
      <w:r w:rsidRPr="0052418E">
        <w:rPr>
          <w:color w:val="auto"/>
        </w:rPr>
        <w:t>č. _CISLO_SMLOUVY_</w:t>
      </w:r>
    </w:p>
    <w:p w14:paraId="6790CB62" w14:textId="77777777" w:rsidR="00D640B8" w:rsidRPr="0052418E" w:rsidRDefault="00D640B8" w:rsidP="00BA16BB">
      <w:pPr>
        <w:pStyle w:val="SubjectName-ContractCzechRadio"/>
        <w:rPr>
          <w:color w:val="auto"/>
        </w:rPr>
      </w:pPr>
    </w:p>
    <w:p w14:paraId="38D7667D" w14:textId="77777777" w:rsidR="00BA16BB" w:rsidRPr="0052418E" w:rsidRDefault="00172ECE" w:rsidP="00BA16BB">
      <w:pPr>
        <w:pStyle w:val="SubjectName-ContractCzechRadio"/>
        <w:rPr>
          <w:color w:val="auto"/>
        </w:rPr>
      </w:pPr>
      <w:r w:rsidRPr="0052418E">
        <w:rPr>
          <w:color w:val="auto"/>
        </w:rPr>
        <w:t>Český rozhlas</w:t>
      </w:r>
    </w:p>
    <w:p w14:paraId="3A8394DD" w14:textId="77777777" w:rsidR="00BA16BB" w:rsidRPr="0052418E" w:rsidRDefault="00172ECE" w:rsidP="00BA16BB">
      <w:pPr>
        <w:pStyle w:val="SubjectSpecification-ContractCzechRadio"/>
        <w:rPr>
          <w:color w:val="auto"/>
        </w:rPr>
      </w:pPr>
      <w:r w:rsidRPr="0052418E">
        <w:rPr>
          <w:color w:val="auto"/>
        </w:rPr>
        <w:t>zřízený zákonem č. 484/1991 Sb., o Českém rozhlasu</w:t>
      </w:r>
    </w:p>
    <w:p w14:paraId="64F2B8C0" w14:textId="77777777" w:rsidR="00BA16BB" w:rsidRPr="0052418E" w:rsidRDefault="00172ECE" w:rsidP="00BA16BB">
      <w:pPr>
        <w:pStyle w:val="SubjectSpecification-ContractCzechRadio"/>
        <w:rPr>
          <w:color w:val="auto"/>
        </w:rPr>
      </w:pPr>
      <w:r w:rsidRPr="0052418E">
        <w:rPr>
          <w:color w:val="auto"/>
        </w:rPr>
        <w:t>nezapisuje se do obchodního rejstříku</w:t>
      </w:r>
    </w:p>
    <w:p w14:paraId="4EA68F1E" w14:textId="77777777" w:rsidR="00BA16BB" w:rsidRPr="0052418E" w:rsidRDefault="00172ECE" w:rsidP="00BA16BB">
      <w:pPr>
        <w:pStyle w:val="SubjectSpecification-ContractCzechRadio"/>
        <w:rPr>
          <w:color w:val="auto"/>
        </w:rPr>
      </w:pPr>
      <w:r w:rsidRPr="0052418E">
        <w:rPr>
          <w:color w:val="auto"/>
        </w:rPr>
        <w:t>se sídlem Vinohradská 12, 120 99 Praha 2</w:t>
      </w:r>
    </w:p>
    <w:p w14:paraId="66CD44EB" w14:textId="77777777" w:rsidR="00BA16BB" w:rsidRPr="0052418E" w:rsidRDefault="00172ECE" w:rsidP="00BA16BB">
      <w:pPr>
        <w:pStyle w:val="SubjectSpecification-ContractCzechRadio"/>
        <w:rPr>
          <w:color w:val="auto"/>
        </w:rPr>
      </w:pPr>
      <w:r w:rsidRPr="0052418E">
        <w:rPr>
          <w:color w:val="auto"/>
        </w:rPr>
        <w:t>zastoupený</w:t>
      </w:r>
      <w:r w:rsidR="00860E1C" w:rsidRPr="00DF7163">
        <w:rPr>
          <w:color w:val="auto"/>
        </w:rPr>
        <w:t>:</w:t>
      </w:r>
      <w:r w:rsidR="00301DC8" w:rsidRPr="00DF7163">
        <w:rPr>
          <w:color w:val="auto"/>
        </w:rPr>
        <w:t xml:space="preserve"> Mgr. Reném Zavoralem, generálním ředitelem</w:t>
      </w:r>
    </w:p>
    <w:p w14:paraId="6BD9CF19" w14:textId="77777777" w:rsidR="00BA16BB" w:rsidRPr="0052418E" w:rsidRDefault="00172ECE" w:rsidP="00BA16BB">
      <w:pPr>
        <w:pStyle w:val="SubjectSpecification-ContractCzechRadio"/>
        <w:rPr>
          <w:color w:val="auto"/>
        </w:rPr>
      </w:pPr>
      <w:r w:rsidRPr="0052418E">
        <w:rPr>
          <w:color w:val="auto"/>
        </w:rPr>
        <w:t>IČ</w:t>
      </w:r>
      <w:r w:rsidR="00000C29" w:rsidRPr="0052418E">
        <w:rPr>
          <w:color w:val="auto"/>
        </w:rPr>
        <w:t>O</w:t>
      </w:r>
      <w:r w:rsidRPr="0052418E">
        <w:rPr>
          <w:color w:val="auto"/>
        </w:rPr>
        <w:t xml:space="preserve"> 45245053, DIČ CZ45245053</w:t>
      </w:r>
    </w:p>
    <w:p w14:paraId="1DEAE938" w14:textId="77777777" w:rsidR="00BA16BB" w:rsidRPr="0052418E" w:rsidRDefault="00172ECE" w:rsidP="00BA16BB">
      <w:pPr>
        <w:pStyle w:val="SubjectSpecification-ContractCzechRadio"/>
        <w:rPr>
          <w:color w:val="auto"/>
        </w:rPr>
      </w:pPr>
      <w:r w:rsidRPr="0052418E">
        <w:rPr>
          <w:color w:val="auto"/>
        </w:rPr>
        <w:t xml:space="preserve">bankovní spojení: </w:t>
      </w:r>
      <w:proofErr w:type="spellStart"/>
      <w:r w:rsidRPr="0052418E">
        <w:rPr>
          <w:color w:val="auto"/>
        </w:rPr>
        <w:t>Raiffeisenbank</w:t>
      </w:r>
      <w:proofErr w:type="spellEnd"/>
      <w:r w:rsidRPr="0052418E">
        <w:rPr>
          <w:color w:val="auto"/>
        </w:rPr>
        <w:t xml:space="preserve"> a.s., č</w:t>
      </w:r>
      <w:r w:rsidR="000B2886" w:rsidRPr="0052418E">
        <w:rPr>
          <w:color w:val="auto"/>
        </w:rPr>
        <w:t xml:space="preserve">íslo </w:t>
      </w:r>
      <w:r w:rsidRPr="0052418E">
        <w:rPr>
          <w:color w:val="auto"/>
        </w:rPr>
        <w:t>ú</w:t>
      </w:r>
      <w:r w:rsidR="000B2886" w:rsidRPr="0052418E">
        <w:rPr>
          <w:color w:val="auto"/>
        </w:rPr>
        <w:t xml:space="preserve">čtu: </w:t>
      </w:r>
      <w:r w:rsidRPr="0052418E">
        <w:rPr>
          <w:color w:val="auto"/>
        </w:rPr>
        <w:t>1001040797/5500</w:t>
      </w:r>
    </w:p>
    <w:p w14:paraId="5801DBFD" w14:textId="77777777" w:rsidR="007220A3" w:rsidRPr="0052418E" w:rsidRDefault="00172ECE" w:rsidP="00BA16BB">
      <w:pPr>
        <w:pStyle w:val="SubjectSpecification-ContractCzechRadio"/>
        <w:rPr>
          <w:color w:val="auto"/>
        </w:rPr>
      </w:pPr>
      <w:r w:rsidRPr="0052418E">
        <w:rPr>
          <w:color w:val="auto"/>
        </w:rPr>
        <w:t xml:space="preserve">zástupce pro věcná jednání </w:t>
      </w:r>
      <w:r w:rsidRPr="0052418E">
        <w:rPr>
          <w:color w:val="auto"/>
        </w:rPr>
        <w:tab/>
      </w:r>
      <w:r w:rsidR="00301DC8" w:rsidRPr="0052418E">
        <w:rPr>
          <w:rFonts w:cs="Arial"/>
          <w:color w:val="auto"/>
          <w:szCs w:val="20"/>
        </w:rPr>
        <w:t>Ing. Zbyněk Javornický, vedoucí Odboru informačních technologií</w:t>
      </w:r>
    </w:p>
    <w:p w14:paraId="5A616029" w14:textId="77777777" w:rsidR="007220A3" w:rsidRPr="0052418E" w:rsidRDefault="00172ECE" w:rsidP="00BA16BB">
      <w:pPr>
        <w:pStyle w:val="SubjectSpecification-ContractCzechRadio"/>
        <w:rPr>
          <w:color w:val="auto"/>
        </w:rPr>
      </w:pP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t>tel.: +420</w:t>
      </w:r>
      <w:r w:rsidR="00301DC8" w:rsidRPr="0052418E">
        <w:rPr>
          <w:color w:val="auto"/>
        </w:rPr>
        <w:t> 221 553 273</w:t>
      </w:r>
    </w:p>
    <w:p w14:paraId="64B2EA45" w14:textId="77777777" w:rsidR="007220A3" w:rsidRPr="0052418E" w:rsidRDefault="00172ECE" w:rsidP="00BA16BB">
      <w:pPr>
        <w:pStyle w:val="SubjectSpecification-ContractCzechRadio"/>
        <w:rPr>
          <w:color w:val="auto"/>
        </w:rPr>
      </w:pP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t xml:space="preserve">e-mail: </w:t>
      </w:r>
      <w:r w:rsidR="00301DC8" w:rsidRPr="0052418E">
        <w:rPr>
          <w:color w:val="auto"/>
        </w:rPr>
        <w:t>Zbynek.Javornicky</w:t>
      </w:r>
      <w:r w:rsidR="006D0812" w:rsidRPr="0052418E">
        <w:rPr>
          <w:rFonts w:cs="Arial"/>
          <w:color w:val="auto"/>
          <w:szCs w:val="20"/>
        </w:rPr>
        <w:t>@</w:t>
      </w:r>
      <w:r w:rsidRPr="0052418E">
        <w:rPr>
          <w:color w:val="auto"/>
        </w:rPr>
        <w:t>rozhlas.cz</w:t>
      </w:r>
    </w:p>
    <w:p w14:paraId="3ED2500E" w14:textId="77777777" w:rsidR="00182D39" w:rsidRPr="0052418E" w:rsidRDefault="00172ECE" w:rsidP="00BA16BB">
      <w:pPr>
        <w:pStyle w:val="SubjectSpecification-ContractCzechRadio"/>
        <w:rPr>
          <w:color w:val="auto"/>
        </w:rPr>
      </w:pPr>
      <w:r w:rsidRPr="0052418E">
        <w:rPr>
          <w:color w:val="auto"/>
        </w:rPr>
        <w:t>(dále jen jako „</w:t>
      </w:r>
      <w:r w:rsidRPr="0052418E">
        <w:rPr>
          <w:b/>
          <w:color w:val="auto"/>
        </w:rPr>
        <w:t>kupující</w:t>
      </w:r>
      <w:r w:rsidRPr="0052418E">
        <w:rPr>
          <w:color w:val="auto"/>
        </w:rPr>
        <w:t>“</w:t>
      </w:r>
      <w:r w:rsidR="007905AF" w:rsidRPr="0052418E">
        <w:rPr>
          <w:color w:val="auto"/>
        </w:rPr>
        <w:t xml:space="preserve"> nebo „</w:t>
      </w:r>
      <w:r w:rsidR="007905AF" w:rsidRPr="0052418E">
        <w:rPr>
          <w:b/>
          <w:color w:val="auto"/>
        </w:rPr>
        <w:t>Český rozhlas</w:t>
      </w:r>
      <w:r w:rsidR="007905AF" w:rsidRPr="0052418E">
        <w:rPr>
          <w:color w:val="auto"/>
        </w:rPr>
        <w:t>“</w:t>
      </w:r>
      <w:r w:rsidRPr="0052418E">
        <w:rPr>
          <w:color w:val="auto"/>
        </w:rPr>
        <w:t>)</w:t>
      </w:r>
    </w:p>
    <w:p w14:paraId="2555EDA6" w14:textId="77777777" w:rsidR="00182D39" w:rsidRPr="00DF7163" w:rsidRDefault="00182D39" w:rsidP="00BA16BB"/>
    <w:p w14:paraId="6C8AB47F" w14:textId="77777777" w:rsidR="00BA16BB" w:rsidRPr="00DF7163" w:rsidRDefault="00172ECE" w:rsidP="00BA16BB">
      <w:r w:rsidRPr="00DF7163">
        <w:t>a</w:t>
      </w:r>
    </w:p>
    <w:p w14:paraId="203B5903" w14:textId="77777777" w:rsidR="00BA16BB" w:rsidRPr="00EB7B72" w:rsidRDefault="00BA16BB" w:rsidP="00BA16BB"/>
    <w:p w14:paraId="1FD278B8" w14:textId="77777777" w:rsidR="006D0812" w:rsidRPr="0052418E" w:rsidRDefault="00172ECE" w:rsidP="006D0812">
      <w:pPr>
        <w:pStyle w:val="SubjectName-ContractCzechRadio"/>
        <w:rPr>
          <w:rFonts w:cs="Arial"/>
          <w:color w:val="auto"/>
          <w:szCs w:val="20"/>
        </w:rPr>
      </w:pPr>
      <w:r w:rsidRPr="0052418E">
        <w:rPr>
          <w:rFonts w:cs="Arial"/>
          <w:color w:val="auto"/>
          <w:szCs w:val="20"/>
        </w:rPr>
        <w:t>[</w:t>
      </w:r>
      <w:r w:rsidRPr="0052418E">
        <w:rPr>
          <w:rFonts w:cs="Arial"/>
          <w:color w:val="auto"/>
          <w:szCs w:val="20"/>
          <w:highlight w:val="yellow"/>
        </w:rPr>
        <w:t xml:space="preserve">DOPLNIT JMÉNO A PŘÍJMENÍ NEBO FIRMU </w:t>
      </w:r>
      <w:r w:rsidR="005C6706" w:rsidRPr="0052418E">
        <w:rPr>
          <w:rFonts w:cs="Arial"/>
          <w:color w:val="auto"/>
          <w:szCs w:val="20"/>
          <w:highlight w:val="yellow"/>
        </w:rPr>
        <w:t>PRODÁVAJÍCÍHO</w:t>
      </w:r>
      <w:r w:rsidRPr="0052418E">
        <w:rPr>
          <w:rFonts w:cs="Arial"/>
          <w:color w:val="auto"/>
          <w:szCs w:val="20"/>
        </w:rPr>
        <w:t>]</w:t>
      </w:r>
    </w:p>
    <w:p w14:paraId="686E0043" w14:textId="77777777" w:rsidR="008F1458" w:rsidRPr="0052418E" w:rsidRDefault="00172ECE" w:rsidP="008F1458">
      <w:pPr>
        <w:pStyle w:val="SubjectSpecification-ContractCzechRadio"/>
        <w:rPr>
          <w:color w:val="auto"/>
        </w:rPr>
      </w:pPr>
      <w:r w:rsidRPr="0052418E">
        <w:rPr>
          <w:rFonts w:cs="Arial"/>
          <w:color w:val="auto"/>
          <w:szCs w:val="20"/>
        </w:rPr>
        <w:t>[</w:t>
      </w:r>
      <w:r w:rsidRPr="0052418E">
        <w:rPr>
          <w:color w:val="auto"/>
          <w:highlight w:val="yellow"/>
        </w:rPr>
        <w:t>DOPLNIT ZÁPIS DO OBCHODNÍHO REJSTŘÍKU ČI DO JINÉHO REJSTŘÍKU</w:t>
      </w:r>
      <w:r w:rsidRPr="0052418E">
        <w:rPr>
          <w:rFonts w:cs="Arial"/>
          <w:color w:val="auto"/>
          <w:szCs w:val="20"/>
          <w:highlight w:val="yellow"/>
        </w:rPr>
        <w:t>]</w:t>
      </w:r>
    </w:p>
    <w:p w14:paraId="5F0CE6E0" w14:textId="77777777" w:rsidR="006D0812" w:rsidRPr="0052418E" w:rsidRDefault="00172ECE" w:rsidP="006D0812">
      <w:pPr>
        <w:pStyle w:val="SubjectSpecification-ContractCzechRadio"/>
        <w:rPr>
          <w:rFonts w:cs="Arial"/>
          <w:color w:val="auto"/>
          <w:szCs w:val="20"/>
        </w:rPr>
      </w:pPr>
      <w:r w:rsidRPr="0052418E">
        <w:rPr>
          <w:rFonts w:cs="Arial"/>
          <w:color w:val="auto"/>
          <w:szCs w:val="20"/>
        </w:rPr>
        <w:t>[</w:t>
      </w:r>
      <w:r w:rsidRPr="0052418E">
        <w:rPr>
          <w:rFonts w:cs="Arial"/>
          <w:color w:val="auto"/>
          <w:szCs w:val="20"/>
          <w:highlight w:val="yellow"/>
        </w:rPr>
        <w:t xml:space="preserve">DOPLNIT MÍSTO PODNIKÁNÍ/BYDLIŠTĚ/SÍDLO </w:t>
      </w:r>
      <w:r w:rsidR="005C6706" w:rsidRPr="0052418E">
        <w:rPr>
          <w:rFonts w:cs="Arial"/>
          <w:color w:val="auto"/>
          <w:szCs w:val="20"/>
          <w:highlight w:val="yellow"/>
        </w:rPr>
        <w:t>PRODÁVAJÍCÍHO</w:t>
      </w:r>
      <w:r w:rsidRPr="0052418E">
        <w:rPr>
          <w:rFonts w:cs="Arial"/>
          <w:color w:val="auto"/>
          <w:szCs w:val="20"/>
        </w:rPr>
        <w:t>]</w:t>
      </w:r>
    </w:p>
    <w:p w14:paraId="0D0205BB" w14:textId="6CE9DD64" w:rsidR="004C40C4" w:rsidRPr="0052418E" w:rsidRDefault="009C723E" w:rsidP="006D0812">
      <w:pPr>
        <w:pStyle w:val="SubjectSpecification-ContractCzechRadio"/>
        <w:rPr>
          <w:rFonts w:cs="Arial"/>
          <w:color w:val="auto"/>
          <w:szCs w:val="20"/>
        </w:rPr>
      </w:pPr>
      <w:r w:rsidRPr="0052418E">
        <w:rPr>
          <w:rFonts w:cs="Arial"/>
          <w:color w:val="auto"/>
          <w:szCs w:val="20"/>
        </w:rPr>
        <w:t>zastoupená</w:t>
      </w:r>
      <w:r w:rsidR="00172ECE" w:rsidRPr="0052418E">
        <w:rPr>
          <w:rFonts w:cs="Arial"/>
          <w:color w:val="auto"/>
          <w:szCs w:val="20"/>
        </w:rPr>
        <w:t>: [</w:t>
      </w:r>
      <w:r w:rsidR="00172ECE" w:rsidRPr="0052418E">
        <w:rPr>
          <w:rFonts w:cs="Arial"/>
          <w:color w:val="auto"/>
          <w:szCs w:val="20"/>
          <w:highlight w:val="yellow"/>
        </w:rPr>
        <w:t>V PŘÍPADĚ PRÁVNICKÉ OSOBY DOPLNIT ZÁSTUPCE</w:t>
      </w:r>
      <w:r w:rsidR="00172ECE" w:rsidRPr="0052418E">
        <w:rPr>
          <w:rFonts w:cs="Arial"/>
          <w:color w:val="auto"/>
          <w:szCs w:val="20"/>
        </w:rPr>
        <w:t xml:space="preserve">] </w:t>
      </w:r>
    </w:p>
    <w:p w14:paraId="21A28F0F" w14:textId="77777777" w:rsidR="006D0812" w:rsidRPr="0052418E" w:rsidRDefault="00172ECE" w:rsidP="006D0812">
      <w:pPr>
        <w:pStyle w:val="SubjectSpecification-ContractCzechRadio"/>
        <w:rPr>
          <w:rFonts w:cs="Arial"/>
          <w:color w:val="auto"/>
          <w:szCs w:val="20"/>
        </w:rPr>
      </w:pPr>
      <w:r w:rsidRPr="0052418E">
        <w:rPr>
          <w:rFonts w:cs="Arial"/>
          <w:color w:val="auto"/>
          <w:szCs w:val="20"/>
        </w:rPr>
        <w:t>[</w:t>
      </w:r>
      <w:r w:rsidRPr="0052418E">
        <w:rPr>
          <w:rFonts w:cs="Arial"/>
          <w:color w:val="auto"/>
          <w:szCs w:val="20"/>
          <w:highlight w:val="yellow"/>
        </w:rPr>
        <w:t>DOPLNIT RČ nebo IČ</w:t>
      </w:r>
      <w:r w:rsidR="00000C29" w:rsidRPr="0052418E">
        <w:rPr>
          <w:rFonts w:cs="Arial"/>
          <w:color w:val="auto"/>
          <w:szCs w:val="20"/>
          <w:highlight w:val="yellow"/>
        </w:rPr>
        <w:t>O</w:t>
      </w:r>
      <w:r w:rsidR="000F5809" w:rsidRPr="0052418E">
        <w:rPr>
          <w:rFonts w:cs="Arial"/>
          <w:color w:val="auto"/>
          <w:szCs w:val="20"/>
          <w:highlight w:val="yellow"/>
        </w:rPr>
        <w:t>, DIČ</w:t>
      </w:r>
      <w:r w:rsidRPr="0052418E">
        <w:rPr>
          <w:rFonts w:cs="Arial"/>
          <w:color w:val="auto"/>
          <w:szCs w:val="20"/>
          <w:highlight w:val="yellow"/>
        </w:rPr>
        <w:t xml:space="preserve"> </w:t>
      </w:r>
      <w:r w:rsidR="005C6706" w:rsidRPr="0052418E">
        <w:rPr>
          <w:rFonts w:cs="Arial"/>
          <w:color w:val="auto"/>
          <w:szCs w:val="20"/>
          <w:highlight w:val="yellow"/>
        </w:rPr>
        <w:t>PRODÁVAJÍCÍHO</w:t>
      </w:r>
      <w:r w:rsidRPr="0052418E">
        <w:rPr>
          <w:rFonts w:cs="Arial"/>
          <w:color w:val="auto"/>
          <w:szCs w:val="20"/>
        </w:rPr>
        <w:t>]</w:t>
      </w:r>
    </w:p>
    <w:p w14:paraId="7456E7CC" w14:textId="77777777" w:rsidR="00546A76" w:rsidRPr="0052418E" w:rsidRDefault="00172ECE" w:rsidP="00546A76">
      <w:pPr>
        <w:pStyle w:val="SubjectSpecification-ContractCzechRadio"/>
        <w:rPr>
          <w:rFonts w:cs="Arial"/>
          <w:color w:val="auto"/>
          <w:szCs w:val="20"/>
        </w:rPr>
      </w:pPr>
      <w:r w:rsidRPr="0052418E">
        <w:rPr>
          <w:rFonts w:cs="Arial"/>
          <w:color w:val="auto"/>
          <w:szCs w:val="20"/>
        </w:rPr>
        <w:t>bankovní spojení: [</w:t>
      </w:r>
      <w:r w:rsidRPr="0052418E">
        <w:rPr>
          <w:rFonts w:cs="Arial"/>
          <w:color w:val="auto"/>
          <w:szCs w:val="20"/>
          <w:highlight w:val="yellow"/>
        </w:rPr>
        <w:t>DOPLNIT</w:t>
      </w:r>
      <w:r w:rsidRPr="0052418E">
        <w:rPr>
          <w:rFonts w:cs="Arial"/>
          <w:color w:val="auto"/>
          <w:szCs w:val="20"/>
        </w:rPr>
        <w:t>], č</w:t>
      </w:r>
      <w:r w:rsidR="00CF42F3" w:rsidRPr="0052418E">
        <w:rPr>
          <w:rFonts w:cs="Arial"/>
          <w:color w:val="auto"/>
          <w:szCs w:val="20"/>
        </w:rPr>
        <w:t xml:space="preserve">íslo </w:t>
      </w:r>
      <w:r w:rsidRPr="0052418E">
        <w:rPr>
          <w:rFonts w:cs="Arial"/>
          <w:color w:val="auto"/>
          <w:szCs w:val="20"/>
        </w:rPr>
        <w:t>ú</w:t>
      </w:r>
      <w:r w:rsidR="00CF42F3" w:rsidRPr="0052418E">
        <w:rPr>
          <w:rFonts w:cs="Arial"/>
          <w:color w:val="auto"/>
          <w:szCs w:val="20"/>
        </w:rPr>
        <w:t xml:space="preserve">čtu: </w:t>
      </w:r>
      <w:r w:rsidRPr="0052418E">
        <w:rPr>
          <w:rFonts w:cs="Arial"/>
          <w:color w:val="auto"/>
          <w:szCs w:val="20"/>
        </w:rPr>
        <w:t>[</w:t>
      </w:r>
      <w:r w:rsidRPr="0052418E">
        <w:rPr>
          <w:rFonts w:cs="Arial"/>
          <w:color w:val="auto"/>
          <w:szCs w:val="20"/>
          <w:highlight w:val="yellow"/>
        </w:rPr>
        <w:t>DOPLNIT</w:t>
      </w:r>
      <w:r w:rsidRPr="0052418E">
        <w:rPr>
          <w:rFonts w:cs="Arial"/>
          <w:color w:val="auto"/>
          <w:szCs w:val="20"/>
        </w:rPr>
        <w:t>]</w:t>
      </w:r>
    </w:p>
    <w:p w14:paraId="45076389" w14:textId="77777777" w:rsidR="006D0812" w:rsidRPr="0052418E" w:rsidRDefault="00172ECE" w:rsidP="006D0812">
      <w:pPr>
        <w:pStyle w:val="SubjectSpecification-ContractCzechRadio"/>
        <w:rPr>
          <w:color w:val="auto"/>
        </w:rPr>
      </w:pPr>
      <w:r w:rsidRPr="0052418E">
        <w:rPr>
          <w:color w:val="auto"/>
        </w:rPr>
        <w:t xml:space="preserve">zástupce pro věcná jednání </w:t>
      </w:r>
      <w:r w:rsidRPr="0052418E">
        <w:rPr>
          <w:color w:val="auto"/>
        </w:rPr>
        <w:tab/>
      </w:r>
      <w:r w:rsidRPr="0052418E">
        <w:rPr>
          <w:rFonts w:cs="Arial"/>
          <w:color w:val="auto"/>
          <w:szCs w:val="20"/>
        </w:rPr>
        <w:t>[</w:t>
      </w:r>
      <w:r w:rsidRPr="0052418E">
        <w:rPr>
          <w:rFonts w:cs="Arial"/>
          <w:color w:val="auto"/>
          <w:szCs w:val="20"/>
          <w:highlight w:val="yellow"/>
        </w:rPr>
        <w:t>DOPLNIT</w:t>
      </w:r>
      <w:r w:rsidRPr="0052418E">
        <w:rPr>
          <w:rFonts w:cs="Arial"/>
          <w:color w:val="auto"/>
          <w:szCs w:val="20"/>
        </w:rPr>
        <w:t>]</w:t>
      </w:r>
    </w:p>
    <w:p w14:paraId="4782644C" w14:textId="77777777" w:rsidR="006D0812" w:rsidRPr="0052418E" w:rsidRDefault="00172ECE" w:rsidP="006D0812">
      <w:pPr>
        <w:pStyle w:val="SubjectSpecification-ContractCzechRadio"/>
        <w:rPr>
          <w:color w:val="auto"/>
        </w:rPr>
      </w:pP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t xml:space="preserve">tel.: +420 </w:t>
      </w:r>
      <w:r w:rsidRPr="0052418E">
        <w:rPr>
          <w:rFonts w:cs="Arial"/>
          <w:color w:val="auto"/>
          <w:szCs w:val="20"/>
        </w:rPr>
        <w:t>[</w:t>
      </w:r>
      <w:r w:rsidRPr="0052418E">
        <w:rPr>
          <w:rFonts w:cs="Arial"/>
          <w:color w:val="auto"/>
          <w:szCs w:val="20"/>
          <w:highlight w:val="yellow"/>
        </w:rPr>
        <w:t>DOPLNIT</w:t>
      </w:r>
      <w:r w:rsidRPr="0052418E">
        <w:rPr>
          <w:rFonts w:cs="Arial"/>
          <w:color w:val="auto"/>
          <w:szCs w:val="20"/>
        </w:rPr>
        <w:t>]</w:t>
      </w:r>
    </w:p>
    <w:p w14:paraId="704E962B" w14:textId="77777777" w:rsidR="006D0812" w:rsidRPr="0052418E" w:rsidRDefault="00172ECE" w:rsidP="006D0812">
      <w:pPr>
        <w:pStyle w:val="SubjectSpecification-ContractCzechRadio"/>
        <w:rPr>
          <w:color w:val="auto"/>
        </w:rPr>
      </w:pP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r>
      <w:r w:rsidRPr="0052418E">
        <w:rPr>
          <w:color w:val="auto"/>
        </w:rPr>
        <w:tab/>
        <w:t xml:space="preserve">e-mail: </w:t>
      </w:r>
      <w:r w:rsidRPr="0052418E">
        <w:rPr>
          <w:rFonts w:cs="Arial"/>
          <w:color w:val="auto"/>
          <w:szCs w:val="20"/>
        </w:rPr>
        <w:t>[</w:t>
      </w:r>
      <w:r w:rsidRPr="0052418E">
        <w:rPr>
          <w:rFonts w:cs="Arial"/>
          <w:color w:val="auto"/>
          <w:szCs w:val="20"/>
          <w:highlight w:val="yellow"/>
        </w:rPr>
        <w:t>DOPLNIT</w:t>
      </w:r>
      <w:r w:rsidR="007905AF" w:rsidRPr="0052418E">
        <w:rPr>
          <w:rFonts w:cs="Arial"/>
          <w:color w:val="auto"/>
          <w:szCs w:val="20"/>
        </w:rPr>
        <w:t>]</w:t>
      </w:r>
    </w:p>
    <w:p w14:paraId="11E3D24E" w14:textId="77777777" w:rsidR="00182D39" w:rsidRPr="0052418E" w:rsidRDefault="00172ECE" w:rsidP="006D0812">
      <w:pPr>
        <w:pStyle w:val="SubjectSpecification-ContractCzechRadio"/>
        <w:rPr>
          <w:color w:val="auto"/>
        </w:rPr>
      </w:pPr>
      <w:r w:rsidRPr="0052418E">
        <w:rPr>
          <w:color w:val="auto"/>
        </w:rPr>
        <w:t>(dále jen jako „</w:t>
      </w:r>
      <w:r w:rsidRPr="0052418E">
        <w:rPr>
          <w:b/>
          <w:color w:val="auto"/>
        </w:rPr>
        <w:t>prodávající</w:t>
      </w:r>
      <w:r w:rsidRPr="0052418E">
        <w:rPr>
          <w:color w:val="auto"/>
        </w:rPr>
        <w:t>“)</w:t>
      </w:r>
    </w:p>
    <w:p w14:paraId="6C07B65A" w14:textId="77777777" w:rsidR="00E9560E" w:rsidRPr="0052418E" w:rsidRDefault="00E9560E" w:rsidP="00BA16BB">
      <w:pPr>
        <w:pStyle w:val="SubjectSpecification-ContractCzechRadio"/>
        <w:rPr>
          <w:color w:val="auto"/>
        </w:rPr>
      </w:pPr>
    </w:p>
    <w:p w14:paraId="7EEB877D" w14:textId="77777777" w:rsidR="00182D39" w:rsidRPr="0052418E" w:rsidRDefault="00172ECE" w:rsidP="00BA16BB">
      <w:pPr>
        <w:pStyle w:val="SubjectSpecification-ContractCzechRadio"/>
        <w:rPr>
          <w:color w:val="auto"/>
        </w:rPr>
      </w:pPr>
      <w:r w:rsidRPr="0052418E">
        <w:rPr>
          <w:color w:val="auto"/>
        </w:rPr>
        <w:t>(dále společně jen jako „</w:t>
      </w:r>
      <w:r w:rsidRPr="0052418E">
        <w:rPr>
          <w:b/>
          <w:color w:val="auto"/>
        </w:rPr>
        <w:t>smluvní strany</w:t>
      </w:r>
      <w:r w:rsidRPr="0052418E">
        <w:rPr>
          <w:color w:val="auto"/>
        </w:rPr>
        <w:t>“</w:t>
      </w:r>
      <w:r w:rsidR="00000C29" w:rsidRPr="0052418E">
        <w:rPr>
          <w:color w:val="auto"/>
        </w:rPr>
        <w:t xml:space="preserve"> anebo jednotlivě </w:t>
      </w:r>
      <w:r w:rsidR="00CE5C0F" w:rsidRPr="0052418E">
        <w:rPr>
          <w:color w:val="auto"/>
        </w:rPr>
        <w:t xml:space="preserve">také </w:t>
      </w:r>
      <w:r w:rsidR="00000C29" w:rsidRPr="0052418E">
        <w:rPr>
          <w:color w:val="auto"/>
        </w:rPr>
        <w:t>jako „</w:t>
      </w:r>
      <w:r w:rsidR="00000C29" w:rsidRPr="0052418E">
        <w:rPr>
          <w:b/>
          <w:color w:val="auto"/>
        </w:rPr>
        <w:t>smluvní strana</w:t>
      </w:r>
      <w:r w:rsidR="00000C29" w:rsidRPr="0052418E">
        <w:rPr>
          <w:color w:val="auto"/>
        </w:rPr>
        <w:t>“</w:t>
      </w:r>
      <w:r w:rsidRPr="0052418E">
        <w:rPr>
          <w:color w:val="auto"/>
        </w:rPr>
        <w:t>)</w:t>
      </w:r>
    </w:p>
    <w:p w14:paraId="2CB9BCB9" w14:textId="77777777" w:rsidR="00182D39" w:rsidRPr="00DF7163" w:rsidRDefault="00182D39" w:rsidP="00BA16BB"/>
    <w:p w14:paraId="6C89D7DA" w14:textId="77777777" w:rsidR="00BA16BB" w:rsidRPr="006D0812" w:rsidRDefault="00172ECE"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301DC8" w:rsidRPr="0052418E">
        <w:rPr>
          <w:b/>
        </w:rPr>
        <w:t>MR52_2023</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301DC8">
        <w:rPr>
          <w:rFonts w:cs="Arial"/>
          <w:b/>
          <w:szCs w:val="20"/>
        </w:rPr>
        <w:t>Obměna firewallu</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7F2AAD71" w14:textId="77777777" w:rsidR="00BA16BB" w:rsidRPr="006D0812" w:rsidRDefault="00172ECE" w:rsidP="00BA16BB">
      <w:pPr>
        <w:pStyle w:val="Heading-Number-ContractCzechRadio"/>
      </w:pPr>
      <w:r w:rsidRPr="006D0812">
        <w:t>Předmět smlouvy</w:t>
      </w:r>
    </w:p>
    <w:p w14:paraId="56ED2AFE" w14:textId="318A909B" w:rsidR="0019393E" w:rsidRDefault="00172ECE"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9C723E">
        <w:t>i</w:t>
      </w:r>
      <w:r w:rsidR="00884C6F" w:rsidRPr="006D0812">
        <w:t xml:space="preserve">, </w:t>
      </w:r>
      <w:r w:rsidR="009C723E" w:rsidRPr="006D0812">
        <w:t>kter</w:t>
      </w:r>
      <w:r w:rsidR="009C723E">
        <w:t>é</w:t>
      </w:r>
      <w:r w:rsidR="009C723E" w:rsidRPr="006D0812">
        <w:t xml:space="preserve"> j</w:t>
      </w:r>
      <w:r w:rsidR="009C723E">
        <w:t>sou</w:t>
      </w:r>
      <w:r w:rsidR="009C723E" w:rsidRPr="006D0812">
        <w:t xml:space="preserve"> </w:t>
      </w:r>
      <w:r w:rsidR="00884C6F" w:rsidRPr="006D0812">
        <w:t>předmětem koupě</w:t>
      </w:r>
      <w:r w:rsidR="00EB7B72">
        <w:t>, a to</w:t>
      </w:r>
      <w:r w:rsidR="0019393E">
        <w:t>:</w:t>
      </w:r>
    </w:p>
    <w:p w14:paraId="446529FB" w14:textId="4CDB6F5F" w:rsidR="0019393E" w:rsidRDefault="0019393E" w:rsidP="0052418E">
      <w:pPr>
        <w:pStyle w:val="ListLetter-ContractCzechRadio"/>
        <w:jc w:val="both"/>
      </w:pPr>
      <w:r w:rsidRPr="00187995">
        <w:t>hardware (</w:t>
      </w:r>
      <w:r w:rsidR="00301DC8" w:rsidRPr="00187995">
        <w:t>HW</w:t>
      </w:r>
      <w:r w:rsidRPr="0052418E">
        <w:t xml:space="preserve">) </w:t>
      </w:r>
      <w:r w:rsidR="00EB7B72" w:rsidRPr="00187995">
        <w:t>blíže</w:t>
      </w:r>
      <w:r w:rsidR="00EB7B72">
        <w:t xml:space="preserve"> specifikovan</w:t>
      </w:r>
      <w:r>
        <w:t>ý</w:t>
      </w:r>
      <w:r w:rsidR="00EB7B72">
        <w:t xml:space="preserve"> </w:t>
      </w:r>
      <w:r w:rsidR="00301DC8">
        <w:t xml:space="preserve">v přílohách </w:t>
      </w:r>
      <w:r w:rsidR="00EB7B72">
        <w:t>smlouvy</w:t>
      </w:r>
      <w:r w:rsidR="00301DC8">
        <w:t>,</w:t>
      </w:r>
      <w:r w:rsidR="00187995">
        <w:t xml:space="preserve"> včetně provedení jeho instalace, konfigurace a zprovoznění s ohledem na </w:t>
      </w:r>
      <w:r w:rsidR="003700FD">
        <w:t>dodávaný</w:t>
      </w:r>
      <w:r w:rsidR="00187995">
        <w:t xml:space="preserve"> software (SW);</w:t>
      </w:r>
    </w:p>
    <w:p w14:paraId="5C9254A2" w14:textId="40C3778C" w:rsidR="00686283" w:rsidRDefault="00187995" w:rsidP="0052418E">
      <w:pPr>
        <w:pStyle w:val="ListLetter-ContractCzechRadio"/>
        <w:jc w:val="both"/>
      </w:pPr>
      <w:r>
        <w:t>poskytnutí odpovídající licence k</w:t>
      </w:r>
      <w:r w:rsidR="00686283">
        <w:t xml:space="preserve"> SW nezbytnému za účelem zajištění řádné a potřebné funkcionality HW; </w:t>
      </w:r>
    </w:p>
    <w:p w14:paraId="5DDC9A2D" w14:textId="32DF7A0E" w:rsidR="00686283" w:rsidRDefault="00686283" w:rsidP="0052418E">
      <w:pPr>
        <w:pStyle w:val="ListLetter-ContractCzechRadio"/>
        <w:numPr>
          <w:ilvl w:val="0"/>
          <w:numId w:val="0"/>
        </w:numPr>
        <w:ind w:left="624"/>
        <w:jc w:val="both"/>
      </w:pPr>
      <w:r w:rsidRPr="006D0812">
        <w:t>(</w:t>
      </w:r>
      <w:r>
        <w:t xml:space="preserve">dodání, instalace a konfigurace HW a odpovídajícího SW vč. licence společně </w:t>
      </w:r>
      <w:r w:rsidRPr="006D0812">
        <w:t>dále také jako „</w:t>
      </w:r>
      <w:r w:rsidRPr="00B974FD">
        <w:rPr>
          <w:b/>
        </w:rPr>
        <w:t>zboží</w:t>
      </w:r>
      <w:r w:rsidRPr="006D0812">
        <w:t>“)</w:t>
      </w:r>
    </w:p>
    <w:p w14:paraId="4572CF01" w14:textId="2CEDE81F" w:rsidR="00686283" w:rsidRDefault="00686283" w:rsidP="0052418E">
      <w:pPr>
        <w:pStyle w:val="ListLetter-ContractCzechRadio"/>
        <w:jc w:val="both"/>
      </w:pPr>
      <w:r>
        <w:t xml:space="preserve">poskytnutí odborných konzultací ke zboží; </w:t>
      </w:r>
    </w:p>
    <w:p w14:paraId="0901AA4D" w14:textId="144B96B3" w:rsidR="00686283" w:rsidRDefault="00686283" w:rsidP="0052418E">
      <w:pPr>
        <w:pStyle w:val="ListLetter-ContractCzechRadio"/>
        <w:jc w:val="both"/>
      </w:pPr>
      <w:r>
        <w:lastRenderedPageBreak/>
        <w:t>zajištění</w:t>
      </w:r>
      <w:r w:rsidR="00301DC8">
        <w:t xml:space="preserve"> </w:t>
      </w:r>
      <w:r>
        <w:t xml:space="preserve">servisní podpory a </w:t>
      </w:r>
      <w:r w:rsidR="00301DC8">
        <w:t>řádného fungování zboží po dobu 3 let</w:t>
      </w:r>
      <w:r>
        <w:t>.</w:t>
      </w:r>
    </w:p>
    <w:p w14:paraId="0A7B118E" w14:textId="1F1D3029" w:rsidR="00372E33" w:rsidRDefault="00372E33" w:rsidP="0052418E">
      <w:pPr>
        <w:pStyle w:val="ListNumber-ContractCzechRadio"/>
        <w:numPr>
          <w:ilvl w:val="0"/>
          <w:numId w:val="0"/>
        </w:numPr>
        <w:ind w:left="312"/>
        <w:jc w:val="both"/>
      </w:pPr>
      <w:r>
        <w:t>(zboží, odborné konzultace a servisní podpora společně dále také jako „</w:t>
      </w:r>
      <w:r w:rsidRPr="0019393E">
        <w:rPr>
          <w:b/>
        </w:rPr>
        <w:t>plnění</w:t>
      </w:r>
      <w:r>
        <w:t>“)</w:t>
      </w:r>
    </w:p>
    <w:p w14:paraId="2160A8E1" w14:textId="7E5852DB" w:rsidR="00372E33" w:rsidRDefault="00372E33" w:rsidP="0056031B">
      <w:pPr>
        <w:pStyle w:val="ListNumber-ContractCzechRadio"/>
        <w:jc w:val="both"/>
      </w:pPr>
      <w:r>
        <w:t>Součástí povinnost</w:t>
      </w:r>
      <w:r w:rsidR="003700FD">
        <w:t>í</w:t>
      </w:r>
      <w:r>
        <w:t xml:space="preserve"> prodávajícího je </w:t>
      </w:r>
      <w:r w:rsidRPr="006D0812">
        <w:t>umožnit kupujícímu nabýt vlastnické právo k</w:t>
      </w:r>
      <w:r>
        <w:t xml:space="preserve"> HW </w:t>
      </w:r>
      <w:r w:rsidRPr="006D0812">
        <w:t>na straně jedné a povinnost kupujícího zboží převzít a zaplatit prodávajícímu kupní cenu na straně druhé</w:t>
      </w:r>
      <w:r w:rsidRPr="0019393E">
        <w:rPr>
          <w:rFonts w:cs="Arial"/>
        </w:rPr>
        <w:t>;</w:t>
      </w:r>
      <w:r>
        <w:t xml:space="preserve"> to vše </w:t>
      </w:r>
      <w:r w:rsidRPr="006D0812">
        <w:t>dle podmínek stanovených</w:t>
      </w:r>
      <w:r>
        <w:t xml:space="preserve"> touto smlouvou</w:t>
      </w:r>
      <w:r w:rsidRPr="006D0812">
        <w:t>.</w:t>
      </w:r>
    </w:p>
    <w:p w14:paraId="556BA32F" w14:textId="77777777" w:rsidR="00BA16BB" w:rsidRPr="006D0812" w:rsidRDefault="00172ECE" w:rsidP="00BA16BB">
      <w:pPr>
        <w:pStyle w:val="Heading-Number-ContractCzechRadio"/>
      </w:pPr>
      <w:r w:rsidRPr="006D0812">
        <w:t>Místo a doba plnění</w:t>
      </w:r>
    </w:p>
    <w:p w14:paraId="1D602BBA" w14:textId="77777777" w:rsidR="00BA16BB" w:rsidRPr="006D0812" w:rsidRDefault="00172ECE" w:rsidP="00A57352">
      <w:pPr>
        <w:pStyle w:val="ListNumber-ContractCzechRadio"/>
        <w:jc w:val="both"/>
      </w:pPr>
      <w:r w:rsidRPr="006D0812">
        <w:t xml:space="preserve">Místem plnění a odevzdání zboží je </w:t>
      </w:r>
      <w:r w:rsidR="00301DC8" w:rsidRPr="0052418E">
        <w:rPr>
          <w:b/>
        </w:rPr>
        <w:t>Český rozhlas, Vinohradská 12, 120 99 Praha 2</w:t>
      </w:r>
      <w:r w:rsidR="00301DC8">
        <w:t>.</w:t>
      </w:r>
    </w:p>
    <w:p w14:paraId="0D7A3665" w14:textId="26CFF2E8" w:rsidR="00BA16BB" w:rsidRDefault="00172ECE" w:rsidP="00A57352">
      <w:pPr>
        <w:pStyle w:val="ListNumber-ContractCzechRadio"/>
        <w:jc w:val="both"/>
      </w:pPr>
      <w:r w:rsidRPr="006D0812">
        <w:t xml:space="preserve">Prodávající se zavazuje odevzdat </w:t>
      </w:r>
      <w:r w:rsidR="003700FD">
        <w:t>plnění</w:t>
      </w:r>
      <w:r w:rsidR="003700FD" w:rsidRPr="006D0812">
        <w:t xml:space="preserve"> </w:t>
      </w:r>
      <w:r w:rsidRPr="006D0812">
        <w:t xml:space="preserve">v místě plnění na vlastní náklad nejpozději do </w:t>
      </w:r>
      <w:r w:rsidR="00301DC8" w:rsidRPr="0052418E">
        <w:rPr>
          <w:b/>
        </w:rPr>
        <w:t>31. 12. 2023</w:t>
      </w:r>
      <w:r w:rsidR="00301DC8">
        <w:t>.</w:t>
      </w:r>
      <w:r w:rsidR="006D0812" w:rsidRPr="006D0812">
        <w:rPr>
          <w:rFonts w:cs="Arial"/>
          <w:szCs w:val="20"/>
        </w:rPr>
        <w:t xml:space="preserve"> </w:t>
      </w:r>
      <w:r w:rsidRPr="006D0812">
        <w:t xml:space="preserve">Prodávající je povinen </w:t>
      </w:r>
      <w:r w:rsidR="003A1915" w:rsidRPr="006D0812">
        <w:t xml:space="preserve">odevzdání </w:t>
      </w:r>
      <w:r w:rsidR="003700FD">
        <w:t>plnění</w:t>
      </w:r>
      <w:r w:rsidR="003700FD" w:rsidRPr="006D0812">
        <w:t xml:space="preserve"> </w:t>
      </w:r>
      <w:r w:rsidR="003A1915" w:rsidRPr="006D0812">
        <w:t xml:space="preserve">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24858088" w14:textId="77777777" w:rsidR="000860B2" w:rsidRPr="006D0812" w:rsidRDefault="00172ECE"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30A0B1F5" w14:textId="77777777" w:rsidR="00BA16BB" w:rsidRPr="006D0812" w:rsidRDefault="00172ECE" w:rsidP="00BA16BB">
      <w:pPr>
        <w:pStyle w:val="Heading-Number-ContractCzechRadio"/>
      </w:pPr>
      <w:r w:rsidRPr="006D0812">
        <w:t>Cena zboží a platební podmínky</w:t>
      </w:r>
    </w:p>
    <w:p w14:paraId="1FD7C199" w14:textId="5C8152F5" w:rsidR="00BA16BB" w:rsidRPr="006D0812" w:rsidRDefault="00172ECE" w:rsidP="00A57352">
      <w:pPr>
        <w:pStyle w:val="ListNumber-ContractCzechRadio"/>
        <w:jc w:val="both"/>
      </w:pPr>
      <w:r w:rsidRPr="006D0812">
        <w:t>C</w:t>
      </w:r>
      <w:r w:rsidR="007905AF">
        <w:t>elková c</w:t>
      </w:r>
      <w:r w:rsidRPr="006D0812">
        <w:t xml:space="preserve">ena </w:t>
      </w:r>
      <w:r w:rsidR="003700FD">
        <w:t>plnění</w:t>
      </w:r>
      <w:r w:rsidR="003700FD" w:rsidRPr="006D0812">
        <w:t xml:space="preserve"> </w:t>
      </w:r>
      <w:r w:rsidRPr="006D0812">
        <w:t xml:space="preserve">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32AC9E6" w14:textId="6A8CA3D0" w:rsidR="00BA16BB" w:rsidRPr="006D0812" w:rsidRDefault="00172ECE"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w:t>
      </w:r>
      <w:r w:rsidR="0052418E">
        <w:t>plnění</w:t>
      </w:r>
      <w:r w:rsidR="0052418E" w:rsidRPr="006D0812">
        <w:t xml:space="preserve"> </w:t>
      </w:r>
      <w:r w:rsidRPr="006D0812">
        <w:t>dle této smlouvy (např. doprava zboží do místa odevzdání, zabalení zboží</w:t>
      </w:r>
      <w:r w:rsidR="007700B6">
        <w:t xml:space="preserve">, cla a jiné poplatky, </w:t>
      </w:r>
      <w:r w:rsidR="003700FD">
        <w:t>licence</w:t>
      </w:r>
      <w:r w:rsidR="0052418E">
        <w:t>, servisní podpora</w:t>
      </w:r>
      <w:r w:rsidR="003700FD">
        <w:t xml:space="preserve"> a odborné konzultace, </w:t>
      </w:r>
      <w:r w:rsidR="007700B6">
        <w:t xml:space="preserve">a další náklady nezbytné k řádnému </w:t>
      </w:r>
      <w:r w:rsidR="00CF42F3">
        <w:t>s</w:t>
      </w:r>
      <w:r w:rsidR="007700B6">
        <w:t>plnění této smlouvy</w:t>
      </w:r>
      <w:r w:rsidRPr="006D0812">
        <w:t>).</w:t>
      </w:r>
      <w:r w:rsidR="00CF42F3">
        <w:t xml:space="preserve"> Kupující neposkytuje prodávajícímu jakékoliv zálohy.</w:t>
      </w:r>
    </w:p>
    <w:p w14:paraId="0B9042B1" w14:textId="3F47EBDF" w:rsidR="00BA16BB" w:rsidRPr="006D0812" w:rsidRDefault="00172ECE" w:rsidP="00A57352">
      <w:pPr>
        <w:pStyle w:val="ListNumber-ContractCzechRadio"/>
        <w:jc w:val="both"/>
      </w:pPr>
      <w:r w:rsidRPr="006D0812">
        <w:t xml:space="preserve">Úhrada ceny bude provedena </w:t>
      </w:r>
      <w:r w:rsidR="00471E2D">
        <w:t xml:space="preserve">kupujícím </w:t>
      </w:r>
      <w:r w:rsidRPr="006D0812">
        <w:t xml:space="preserve">po odevzdání </w:t>
      </w:r>
      <w:r w:rsidR="003700FD">
        <w:t>plnění</w:t>
      </w:r>
      <w:r w:rsidR="003700FD" w:rsidRPr="006D0812">
        <w:t xml:space="preserve">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w:t>
      </w:r>
      <w:r w:rsidR="003700FD">
        <w:t>plnění</w:t>
      </w:r>
      <w:r w:rsidR="003700FD" w:rsidRPr="006D0812">
        <w:t xml:space="preserve"> </w:t>
      </w:r>
      <w:r w:rsidR="00891DFD" w:rsidRPr="006D0812">
        <w:t xml:space="preserve">kupujícímu dle této smlouvy. </w:t>
      </w:r>
    </w:p>
    <w:p w14:paraId="385B3460" w14:textId="77777777" w:rsidR="007417F7" w:rsidRDefault="00172ECE"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9"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1DF529EF" w14:textId="77777777" w:rsidR="005D4C3A" w:rsidRPr="006D0812" w:rsidRDefault="00172ECE"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61566E3E" w14:textId="4B827AB2" w:rsidR="005D4C3A" w:rsidRDefault="00172ECE" w:rsidP="00A57352">
      <w:pPr>
        <w:pStyle w:val="ListNumber-ContractCzechRadio"/>
        <w:jc w:val="both"/>
      </w:pPr>
      <w:r>
        <w:lastRenderedPageBreak/>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BD0381C" w14:textId="77777777" w:rsidR="00A4450D" w:rsidRPr="006D0812" w:rsidRDefault="00172ECE" w:rsidP="00A4450D">
      <w:pPr>
        <w:pStyle w:val="Heading-Number-ContractCzechRadio"/>
      </w:pPr>
      <w:r w:rsidRPr="006D0812">
        <w:t>Odevzdání a převzetí zboží</w:t>
      </w:r>
    </w:p>
    <w:p w14:paraId="0E05601E" w14:textId="4EF239ED" w:rsidR="00A4450D" w:rsidRDefault="00172ECE" w:rsidP="00A4450D">
      <w:pPr>
        <w:pStyle w:val="ListNumber-ContractCzechRadio"/>
        <w:jc w:val="both"/>
      </w:pPr>
      <w:r w:rsidRPr="006D0812">
        <w:t xml:space="preserve">Smluvní strany potvrdí </w:t>
      </w:r>
      <w:r w:rsidR="003700FD">
        <w:t xml:space="preserve">odevzdání </w:t>
      </w:r>
      <w:r w:rsidR="00F317C8">
        <w:t>plnění</w:t>
      </w:r>
      <w:r w:rsidRPr="006D0812">
        <w:t xml:space="preserve"> v ujednaném množství, jakosti a provedení podpisem protokolu o odevzdání (dále jen „</w:t>
      </w:r>
      <w:r w:rsidRPr="007905AF">
        <w:rPr>
          <w:b/>
        </w:rPr>
        <w:t>protokol o odevzdání</w:t>
      </w:r>
      <w:r w:rsidRPr="006D0812">
        <w:t>“)</w:t>
      </w:r>
      <w:r>
        <w:t>,</w:t>
      </w:r>
      <w:r w:rsidRPr="006D0812">
        <w:t xml:space="preserve"> a je</w:t>
      </w:r>
      <w:r>
        <w:t xml:space="preserve">hož kopie </w:t>
      </w:r>
      <w:r w:rsidRPr="006D0812">
        <w:t xml:space="preserve">musí být </w:t>
      </w:r>
      <w:r w:rsidR="00B37F25">
        <w:t>přílohou</w:t>
      </w:r>
      <w:r w:rsidRPr="006D0812">
        <w:t xml:space="preserve"> faktury. Kupující je oprávněn odmítnout převzetí </w:t>
      </w:r>
      <w:r w:rsidR="007C6390">
        <w:t>plnění</w:t>
      </w:r>
      <w:r w:rsidR="007C6390" w:rsidRPr="006D0812">
        <w:t xml:space="preserve"> </w:t>
      </w:r>
      <w:r w:rsidRPr="006D0812">
        <w:t>(či je</w:t>
      </w:r>
      <w:r w:rsidR="007C6390">
        <w:t>ho části</w:t>
      </w:r>
      <w:r w:rsidRPr="006D0812">
        <w:t xml:space="preserve">), které není v souladu s touto smlouvou. V takovém případě smluvní strany sepíší protokol o odevzdání v rozsahu, v jakém došlo ke skutečnému převzetí </w:t>
      </w:r>
      <w:r w:rsidR="007C6390">
        <w:t>plnění</w:t>
      </w:r>
      <w:r w:rsidR="007C6390" w:rsidRPr="006D0812">
        <w:t xml:space="preserve"> </w:t>
      </w:r>
      <w:r w:rsidRPr="006D0812">
        <w:t xml:space="preserve">kupujícím, a ohledně vadného </w:t>
      </w:r>
      <w:r w:rsidR="007C6390">
        <w:t>plnění</w:t>
      </w:r>
      <w:r w:rsidR="007C6390" w:rsidRPr="006D0812">
        <w:t xml:space="preserve"> </w:t>
      </w:r>
      <w:r w:rsidRPr="006D0812">
        <w:t xml:space="preserve">uvedou do protokolu skutečnosti, které bránily převzetí, počet </w:t>
      </w:r>
      <w:r w:rsidR="007C6390">
        <w:t>a specifikaci vad</w:t>
      </w:r>
      <w:r w:rsidRPr="006D0812">
        <w:t xml:space="preserve"> a další důležité okolnosti. Prodávající splnil řádně svou povinnost z této smlouvy až okamžikem odevzdání veškerého </w:t>
      </w:r>
      <w:r w:rsidR="003700FD">
        <w:t>plnění</w:t>
      </w:r>
      <w:r w:rsidR="003700FD" w:rsidRPr="006D0812">
        <w:t xml:space="preserve"> </w:t>
      </w:r>
      <w:r w:rsidRPr="006D0812">
        <w:t>(tj. v množství, jakosti a provedení) dle této smlouvy.</w:t>
      </w:r>
      <w:r w:rsidR="00B37F25" w:rsidRPr="00B37F25">
        <w:t xml:space="preserve"> </w:t>
      </w:r>
      <w:r w:rsidR="00B37F25">
        <w:t>Rozhodující je podpis protokolu o odevzdání bez vad a nedodělků oprávněnými zástupci obou smluvních stran.</w:t>
      </w:r>
    </w:p>
    <w:p w14:paraId="4E50BBA5" w14:textId="73C7B429" w:rsidR="007C6390" w:rsidRDefault="007C6390" w:rsidP="00A4450D">
      <w:pPr>
        <w:pStyle w:val="ListNumber-ContractCzechRadio"/>
        <w:jc w:val="both"/>
      </w:pPr>
      <w:r>
        <w:t xml:space="preserve">Má-li být odevzdání plnění či jeho části prokázáno provedením ujednaných zkoušek, považuje se plnění za odevzdané úspěšným provedením zkoušek. K účasti na nich </w:t>
      </w:r>
      <w:r w:rsidR="000E7615">
        <w:t>prodávající</w:t>
      </w:r>
      <w:r>
        <w:t xml:space="preserve"> </w:t>
      </w:r>
      <w:r w:rsidR="000E7615">
        <w:t>kupujícího</w:t>
      </w:r>
      <w:r>
        <w:t xml:space="preserve"> včas písemnou a prokazatelně doručenou formou přizve, nejméně však </w:t>
      </w:r>
      <w:r w:rsidR="000E7615">
        <w:t>2</w:t>
      </w:r>
      <w:r>
        <w:t xml:space="preserve"> pracovní dny před konáním zkoušky. Výsledek zkoušky se zachytí v zápisu, který je </w:t>
      </w:r>
      <w:r w:rsidR="000E7615">
        <w:t>prodávající</w:t>
      </w:r>
      <w:r>
        <w:t xml:space="preserve"> povinen </w:t>
      </w:r>
      <w:r w:rsidR="000E7615">
        <w:t>kupujícímu</w:t>
      </w:r>
      <w:r>
        <w:t xml:space="preserve"> předat.</w:t>
      </w:r>
    </w:p>
    <w:p w14:paraId="7F451F7C" w14:textId="67A9EC95" w:rsidR="00A4450D" w:rsidRPr="006D0812" w:rsidRDefault="00172ECE" w:rsidP="00A4450D">
      <w:pPr>
        <w:pStyle w:val="ListNumber-ContractCzechRadio"/>
        <w:jc w:val="both"/>
      </w:pPr>
      <w:r w:rsidRPr="006D0812">
        <w:t xml:space="preserve">Odevzdáním </w:t>
      </w:r>
      <w:r w:rsidR="00F317C8">
        <w:t>plnění</w:t>
      </w:r>
      <w:r w:rsidR="00F317C8" w:rsidRPr="006D0812">
        <w:t xml:space="preserve"> </w:t>
      </w:r>
      <w:r w:rsidRPr="006D0812">
        <w:t>je současné splnění následujících podmínek</w:t>
      </w:r>
      <w:r w:rsidR="00860E1C">
        <w:t>;</w:t>
      </w:r>
      <w:r w:rsidRPr="006D0812">
        <w:t xml:space="preserve"> </w:t>
      </w:r>
    </w:p>
    <w:p w14:paraId="19D5C7EB" w14:textId="3D3ECB3B" w:rsidR="00A4450D" w:rsidRDefault="003700FD" w:rsidP="00A4450D">
      <w:pPr>
        <w:pStyle w:val="ListLetter-ContractCzechRadio"/>
        <w:jc w:val="both"/>
      </w:pPr>
      <w:r>
        <w:t>f</w:t>
      </w:r>
      <w:r w:rsidR="000E7615">
        <w:t xml:space="preserve">aktické předání zboží kupujícímu (vč. kompletní dokumentace ke zboží) a </w:t>
      </w:r>
      <w:r w:rsidR="00172ECE" w:rsidRPr="006D0812">
        <w:t>umožnění kupujícímu nakládat se zbožím v místě plnění podle této smlouvy;</w:t>
      </w:r>
    </w:p>
    <w:p w14:paraId="5D93A8EF" w14:textId="39D1DCEC" w:rsidR="000E7615" w:rsidRPr="006D0812" w:rsidRDefault="000E7615" w:rsidP="00A4450D">
      <w:pPr>
        <w:pStyle w:val="ListLetter-ContractCzechRadio"/>
        <w:jc w:val="both"/>
      </w:pPr>
      <w:r>
        <w:t xml:space="preserve">řádné provedení instalace, konfigurace a zprovoznění zboží v místě plnění vč. poskytnutí potřebných </w:t>
      </w:r>
      <w:r w:rsidR="003700FD">
        <w:t xml:space="preserve">odborných </w:t>
      </w:r>
      <w:r>
        <w:t>konzultací;</w:t>
      </w:r>
    </w:p>
    <w:p w14:paraId="260AE6B9" w14:textId="329A9540" w:rsidR="007C6390" w:rsidRPr="006D0812" w:rsidRDefault="007C6390" w:rsidP="00A4450D">
      <w:pPr>
        <w:pStyle w:val="ListLetter-ContractCzechRadio"/>
        <w:jc w:val="both"/>
      </w:pPr>
      <w:r>
        <w:t>zahájení poskytování servisní podpory;</w:t>
      </w:r>
    </w:p>
    <w:p w14:paraId="2F2F4AD5" w14:textId="77777777" w:rsidR="00A4450D" w:rsidRPr="006D0812" w:rsidRDefault="00172ECE" w:rsidP="00860E1C">
      <w:pPr>
        <w:pStyle w:val="ListLetter-ContractCzechRadio"/>
        <w:jc w:val="both"/>
      </w:pPr>
      <w:r>
        <w:t xml:space="preserve">podpis </w:t>
      </w:r>
      <w:r w:rsidRPr="006D0812">
        <w:t>protokolu o odevzdání</w:t>
      </w:r>
      <w:r>
        <w:t xml:space="preserve"> oběma smluvními stranami.</w:t>
      </w:r>
    </w:p>
    <w:p w14:paraId="4456928A" w14:textId="30F63F41" w:rsidR="008D4999" w:rsidRPr="006D0812" w:rsidRDefault="00172ECE" w:rsidP="00A57352">
      <w:pPr>
        <w:pStyle w:val="Heading-Number-ContractCzechRadio"/>
      </w:pPr>
      <w:r w:rsidRPr="006D0812">
        <w:t>Vlastnické právo, přechod nebezpečí škody</w:t>
      </w:r>
      <w:r w:rsidR="00372E33">
        <w:t>, licenční ustanovení</w:t>
      </w:r>
    </w:p>
    <w:p w14:paraId="484084B6" w14:textId="145FC36F" w:rsidR="00F62186" w:rsidRPr="006D0812" w:rsidRDefault="00172ECE"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 </w:t>
      </w:r>
      <w:r w:rsidR="00372E33">
        <w:t>HW</w:t>
      </w:r>
      <w:r w:rsidR="00372E33"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proofErr w:type="gramStart"/>
      <w:r w:rsidR="00F91193">
        <w:t>kupujícím</w:t>
      </w:r>
      <w:proofErr w:type="gramEnd"/>
      <w:r w:rsidR="00F91193">
        <w:t xml:space="preserve"> </w:t>
      </w:r>
      <w:r w:rsidRPr="006D0812">
        <w:t>pověřené osobě).</w:t>
      </w:r>
    </w:p>
    <w:p w14:paraId="6E300604" w14:textId="0EAEC3A8" w:rsidR="008D4999" w:rsidRDefault="00172ECE" w:rsidP="007905AF">
      <w:pPr>
        <w:pStyle w:val="ListNumber-ContractCzechRadio"/>
        <w:jc w:val="both"/>
      </w:pPr>
      <w:r w:rsidRPr="006D0812">
        <w:t xml:space="preserve">Smluvní strany se dále dohodly na tom, že nebezpečí škody na </w:t>
      </w:r>
      <w:r w:rsidR="00372E33">
        <w:t>HW</w:t>
      </w:r>
      <w:r w:rsidR="00372E33" w:rsidRPr="006D0812">
        <w:t xml:space="preserve"> </w:t>
      </w:r>
      <w:r w:rsidRPr="006D0812">
        <w:t xml:space="preserve">přechází </w:t>
      </w:r>
      <w:r w:rsidR="007905AF">
        <w:t xml:space="preserve">z prodávajícího </w:t>
      </w:r>
      <w:r w:rsidRPr="006D0812">
        <w:t xml:space="preserve">na kupujícího současně s nabytím vlastnického práva k </w:t>
      </w:r>
      <w:r w:rsidR="00372E33">
        <w:t>HW</w:t>
      </w:r>
      <w:r w:rsidR="00372E33" w:rsidRPr="006D0812">
        <w:t xml:space="preserve"> </w:t>
      </w:r>
      <w:r w:rsidRPr="006D0812">
        <w:t xml:space="preserve">dle </w:t>
      </w:r>
      <w:r w:rsidR="007905AF">
        <w:t>tohoto článku smlouvy</w:t>
      </w:r>
      <w:r w:rsidRPr="006D0812">
        <w:t>.</w:t>
      </w:r>
    </w:p>
    <w:p w14:paraId="70E64283" w14:textId="495FA5AA" w:rsidR="00372E33" w:rsidRDefault="00372E33" w:rsidP="00E0262B">
      <w:pPr>
        <w:pStyle w:val="ListNumber-ContractCzechRadio"/>
        <w:jc w:val="both"/>
      </w:pPr>
      <w:r>
        <w:t>Prodávající současně s převodem vlastnického práva k HW poskytuje kupujícímu licenci k</w:t>
      </w:r>
      <w:r w:rsidR="006165A0">
        <w:t xml:space="preserve"> výkonu práva užívat </w:t>
      </w:r>
      <w:r>
        <w:t>SW nezbytn</w:t>
      </w:r>
      <w:r w:rsidR="006165A0">
        <w:t>ý</w:t>
      </w:r>
      <w:r>
        <w:t xml:space="preserve"> za účelem zajištění řádné a potřebné funkcionality HW. </w:t>
      </w:r>
      <w:r w:rsidR="006165A0">
        <w:t>Licence se poskytuje na dobu trvání majetkových práv kupujícího, a to jako nevýhradní, kdykoliv převoditelná a bez územního omezení</w:t>
      </w:r>
      <w:r w:rsidR="00E0262B">
        <w:t>. O</w:t>
      </w:r>
      <w:r w:rsidR="00E0262B" w:rsidRPr="00E0262B">
        <w:t xml:space="preserve">dměna za </w:t>
      </w:r>
      <w:r w:rsidR="00E0262B">
        <w:t>licenci</w:t>
      </w:r>
      <w:r w:rsidR="00F317C8">
        <w:t xml:space="preserve"> dle této smlouvy</w:t>
      </w:r>
      <w:r w:rsidR="00E0262B" w:rsidRPr="00E0262B">
        <w:t xml:space="preserve"> je </w:t>
      </w:r>
      <w:r w:rsidR="00E0262B" w:rsidRPr="00E0262B">
        <w:lastRenderedPageBreak/>
        <w:t xml:space="preserve">zahrnuta v ceně </w:t>
      </w:r>
      <w:r w:rsidR="003700FD">
        <w:t>plnění</w:t>
      </w:r>
      <w:r w:rsidR="00E0262B" w:rsidRPr="00E0262B">
        <w:t xml:space="preserve"> a </w:t>
      </w:r>
      <w:r w:rsidR="00F317C8">
        <w:t>prodávající</w:t>
      </w:r>
      <w:r w:rsidR="00E0262B" w:rsidRPr="00E0262B">
        <w:t xml:space="preserve"> není oprávněn z tohoto titulu požadovat po </w:t>
      </w:r>
      <w:r w:rsidR="00F317C8">
        <w:t>kupujícím</w:t>
      </w:r>
      <w:r w:rsidR="00E0262B" w:rsidRPr="00E0262B">
        <w:t xml:space="preserve"> úhradu jakýchkoli finančních nároků</w:t>
      </w:r>
      <w:r w:rsidR="00F317C8">
        <w:t>.</w:t>
      </w:r>
    </w:p>
    <w:p w14:paraId="4FD99C4D" w14:textId="57483BC8" w:rsidR="00F317C8" w:rsidRPr="0056031B" w:rsidRDefault="00F317C8" w:rsidP="00F317C8">
      <w:pPr>
        <w:pStyle w:val="ListNumber-ContractCzechRadio"/>
        <w:jc w:val="both"/>
      </w:pPr>
      <w:r>
        <w:t xml:space="preserve">Prodávající prohlašuje, </w:t>
      </w:r>
      <w:r w:rsidRPr="00F317C8">
        <w:t xml:space="preserve">že jeho </w:t>
      </w:r>
      <w:r>
        <w:t>oprávnění k poskytnutí plnění dle této smlouvy není</w:t>
      </w:r>
      <w:r w:rsidRPr="00F317C8">
        <w:t xml:space="preserve"> nijak právně ani fakticky omezen</w:t>
      </w:r>
      <w:r>
        <w:t xml:space="preserve">o. Prodávající dále prohlašuje, že </w:t>
      </w:r>
      <w:r w:rsidRPr="00F317C8">
        <w:t xml:space="preserve">vůči </w:t>
      </w:r>
      <w:r>
        <w:t>kupujícímu</w:t>
      </w:r>
      <w:r w:rsidRPr="00F317C8">
        <w:t xml:space="preserve"> nebudou uplatněny nároky z jakýchkoli autorských práv či oprávněné nároky třetích osob v souvislosti s</w:t>
      </w:r>
      <w:r>
        <w:t> plněním této smlouvy</w:t>
      </w:r>
      <w:r w:rsidRPr="00F317C8">
        <w:t xml:space="preserve">. Budou-li vůči </w:t>
      </w:r>
      <w:r>
        <w:t>kupujícímu</w:t>
      </w:r>
      <w:r w:rsidRPr="00F317C8">
        <w:t xml:space="preserve"> takové nároky uplatněny, </w:t>
      </w:r>
      <w:r>
        <w:t>prodávající</w:t>
      </w:r>
      <w:r w:rsidRPr="00F317C8">
        <w:t xml:space="preserve"> se zavazuje, že </w:t>
      </w:r>
      <w:r>
        <w:t xml:space="preserve">takové </w:t>
      </w:r>
      <w:r w:rsidRPr="00F317C8">
        <w:t xml:space="preserve">nároky neprodleně uspokojí a neprodleně uhradí </w:t>
      </w:r>
      <w:r>
        <w:t>kupujícímu</w:t>
      </w:r>
      <w:r w:rsidRPr="00F317C8">
        <w:t xml:space="preserve"> veškeré prokazatelně vzniklé škody</w:t>
      </w:r>
      <w:r>
        <w:t>.</w:t>
      </w:r>
    </w:p>
    <w:p w14:paraId="4363C7BB" w14:textId="77777777" w:rsidR="00A11BC0" w:rsidRPr="006D0812" w:rsidRDefault="00172ECE" w:rsidP="00A11BC0">
      <w:pPr>
        <w:pStyle w:val="Heading-Number-ContractCzechRadio"/>
      </w:pPr>
      <w:r w:rsidRPr="000B7CB2">
        <w:t xml:space="preserve">Záruka za jakost </w:t>
      </w:r>
      <w:r>
        <w:t>a odpovědnost za vady</w:t>
      </w:r>
    </w:p>
    <w:p w14:paraId="65F22992" w14:textId="37C87962" w:rsidR="00A11BC0" w:rsidRDefault="00172ECE"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0E56797" w14:textId="25F5DE02" w:rsidR="008108E2" w:rsidRPr="006D0812" w:rsidRDefault="008108E2" w:rsidP="00DF7163">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1631C1AC" w14:textId="77777777" w:rsidR="00540F2C" w:rsidRPr="006D0812" w:rsidRDefault="00172ECE" w:rsidP="00A57352">
      <w:pPr>
        <w:pStyle w:val="ListNumber-ContractCzechRadio"/>
        <w:jc w:val="both"/>
      </w:pPr>
      <w:r w:rsidRPr="006D0812">
        <w:t>Prodávající poskytuje na zboží záruku za jakost v </w:t>
      </w:r>
      <w:r w:rsidRPr="00E42158">
        <w:t xml:space="preserve">délce </w:t>
      </w:r>
      <w:r w:rsidR="00FA145E" w:rsidRPr="0052418E">
        <w:rPr>
          <w:b/>
        </w:rPr>
        <w:t>36</w:t>
      </w:r>
      <w:r w:rsidR="00C9493F" w:rsidRPr="00DF7163">
        <w:rPr>
          <w:b/>
        </w:rPr>
        <w:t xml:space="preserve"> m</w:t>
      </w:r>
      <w:r w:rsidR="00C9493F" w:rsidRPr="00860E1C">
        <w:rPr>
          <w:b/>
        </w:rPr>
        <w:t>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0DDFB216" w14:textId="642221F7" w:rsidR="00AD3095" w:rsidRPr="006D0812" w:rsidRDefault="00172ECE"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w:t>
      </w:r>
      <w:r w:rsidR="00F317C8">
        <w:t>, pokud tato smlouvy či její přílohy nestanoví jinak</w:t>
      </w:r>
      <w:r w:rsidRPr="006D0812">
        <w:t>.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2BF16E72" w14:textId="1984791F" w:rsidR="00BE5D60" w:rsidRDefault="00172ECE"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6826C7CE" w14:textId="77777777" w:rsidR="00AD3095" w:rsidRPr="006D0812" w:rsidRDefault="00172ECE"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32CC131C" w14:textId="77777777" w:rsidR="008D1F83" w:rsidRPr="006D0812" w:rsidRDefault="00172ECE" w:rsidP="008D1F83">
      <w:pPr>
        <w:pStyle w:val="Heading-Number-ContractCzechRadio"/>
      </w:pPr>
      <w:r w:rsidRPr="006D0812">
        <w:t>Změny smlouvy</w:t>
      </w:r>
    </w:p>
    <w:p w14:paraId="5A05FAE1" w14:textId="6858670E" w:rsidR="008D1F83" w:rsidRPr="006D0812" w:rsidRDefault="00172ECE"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32765E2F" w14:textId="77777777" w:rsidR="008D1F83" w:rsidRPr="006D0812" w:rsidRDefault="00172ECE"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2043BD82" wp14:editId="61C9E26A">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9A62A5" w14:textId="77777777" w:rsidR="00F317C8" w:rsidRPr="008519AB" w:rsidRDefault="00F317C8"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043BD82"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39A62A5" w14:textId="77777777" w:rsidR="00F317C8" w:rsidRPr="008519AB" w:rsidRDefault="00F317C8" w:rsidP="008D1F83">
                      <w:pPr>
                        <w:pStyle w:val="ListNumber-ContractCzechRadio"/>
                        <w:numPr>
                          <w:ilvl w:val="0"/>
                          <w:numId w:val="0"/>
                        </w:numPr>
                      </w:pPr>
                    </w:p>
                  </w:txbxContent>
                </v:textbox>
              </v:shape>
            </w:pict>
          </mc:Fallback>
        </mc:AlternateContent>
      </w:r>
    </w:p>
    <w:p w14:paraId="0207FFC1" w14:textId="77777777" w:rsidR="00A11BC0" w:rsidRPr="006D0812" w:rsidRDefault="00172ECE" w:rsidP="00A11BC0">
      <w:pPr>
        <w:pStyle w:val="Heading-Number-ContractCzechRadio"/>
      </w:pPr>
      <w:r w:rsidRPr="006D0812">
        <w:t>Sankce</w:t>
      </w:r>
    </w:p>
    <w:p w14:paraId="07EB37F4" w14:textId="6E0C484C" w:rsidR="001C316E" w:rsidRPr="007417F7" w:rsidRDefault="00172ECE" w:rsidP="0023258C">
      <w:pPr>
        <w:pStyle w:val="ListNumber-ContractCzechRadio"/>
        <w:jc w:val="both"/>
        <w:rPr>
          <w:b/>
          <w:szCs w:val="24"/>
        </w:rPr>
      </w:pPr>
      <w:r w:rsidRPr="006D0812">
        <w:t>Bude-li prodávající v prodlení s</w:t>
      </w:r>
      <w:r w:rsidR="003700FD">
        <w:t> </w:t>
      </w:r>
      <w:r w:rsidRPr="006D0812">
        <w:t>odevzdáním</w:t>
      </w:r>
      <w:r w:rsidR="003700FD">
        <w:t xml:space="preserve"> kterékoli části</w:t>
      </w:r>
      <w:r w:rsidRPr="006D0812">
        <w:t xml:space="preserve"> </w:t>
      </w:r>
      <w:r w:rsidR="003700FD">
        <w:t>plnění</w:t>
      </w:r>
      <w:r w:rsidRPr="006D0812">
        <w:t xml:space="preserve">, zavazuje se zaplatit kupujícímu smluvní pokutu ve výši </w:t>
      </w:r>
      <w:r w:rsidR="0052418E">
        <w:rPr>
          <w:b/>
        </w:rPr>
        <w:t>2</w:t>
      </w:r>
      <w:r w:rsidR="008108E2" w:rsidRPr="0052418E">
        <w:rPr>
          <w:b/>
        </w:rPr>
        <w:t>.</w:t>
      </w:r>
      <w:r w:rsidR="00FA145E" w:rsidRPr="0052418E">
        <w:rPr>
          <w:b/>
        </w:rPr>
        <w:t>000</w:t>
      </w:r>
      <w:r w:rsidR="00E2514A" w:rsidRPr="00DF7163">
        <w:rPr>
          <w:b/>
        </w:rPr>
        <w:t>,-</w:t>
      </w:r>
      <w:r w:rsidR="00A4450D" w:rsidRPr="00DF7163">
        <w:rPr>
          <w:b/>
        </w:rPr>
        <w:t xml:space="preserve"> </w:t>
      </w:r>
      <w:r w:rsidR="00A4450D" w:rsidRPr="00860E1C">
        <w:rPr>
          <w:b/>
        </w:rPr>
        <w:t>Kč</w:t>
      </w:r>
      <w:r w:rsidR="00A4450D">
        <w:t xml:space="preserve"> </w:t>
      </w:r>
      <w:r w:rsidRPr="006D0812">
        <w:t xml:space="preserve">za každý </w:t>
      </w:r>
      <w:r w:rsidR="007417F7">
        <w:t xml:space="preserve">započatý </w:t>
      </w:r>
      <w:r w:rsidRPr="006D0812">
        <w:t>den prodlení.</w:t>
      </w:r>
    </w:p>
    <w:p w14:paraId="65CE3EE4" w14:textId="532D9C6C" w:rsidR="007417F7" w:rsidRPr="007417F7" w:rsidRDefault="00172ECE" w:rsidP="007417F7">
      <w:pPr>
        <w:pStyle w:val="ListNumber-ContractCzechRadio"/>
        <w:jc w:val="both"/>
        <w:rPr>
          <w:b/>
          <w:szCs w:val="24"/>
        </w:rPr>
      </w:pPr>
      <w:r w:rsidRPr="006D0812">
        <w:lastRenderedPageBreak/>
        <w:t>Bude-li prodávající v prodlení s</w:t>
      </w:r>
      <w:r w:rsidR="0052418E">
        <w:t> odstraněním vad plnění, či s dodržením podmínek servisní podpory vč. poskytnutí služeb odborných konzultací</w:t>
      </w:r>
      <w:r w:rsidRPr="006D0812">
        <w:t xml:space="preserve">, zavazuje se zaplatit kupujícímu smluvní pokutu </w:t>
      </w:r>
      <w:r w:rsidR="00A4450D" w:rsidRPr="00CF2EDD">
        <w:t xml:space="preserve">ve </w:t>
      </w:r>
      <w:r w:rsidR="00A4450D" w:rsidRPr="00BF05E5">
        <w:t xml:space="preserve">výši </w:t>
      </w:r>
      <w:r w:rsidR="0052418E">
        <w:rPr>
          <w:b/>
        </w:rPr>
        <w:t>2</w:t>
      </w:r>
      <w:r w:rsidR="008108E2" w:rsidRPr="0052418E">
        <w:rPr>
          <w:b/>
        </w:rPr>
        <w:t>.</w:t>
      </w:r>
      <w:r w:rsidR="00FA145E" w:rsidRPr="0052418E">
        <w:rPr>
          <w:b/>
        </w:rPr>
        <w:t>000</w:t>
      </w:r>
      <w:r w:rsidR="00E2514A" w:rsidRPr="00DF7163">
        <w:rPr>
          <w:b/>
        </w:rPr>
        <w:t>,-</w:t>
      </w:r>
      <w:r w:rsidR="00A4450D" w:rsidRPr="00DF7163">
        <w:rPr>
          <w:b/>
        </w:rPr>
        <w:t xml:space="preserve"> </w:t>
      </w:r>
      <w:r w:rsidR="00A4450D" w:rsidRPr="00860E1C">
        <w:rPr>
          <w:b/>
        </w:rPr>
        <w:t>Kč</w:t>
      </w:r>
      <w:r w:rsidRPr="006D0812">
        <w:t xml:space="preserve"> za každý </w:t>
      </w:r>
      <w:r w:rsidR="003B5BE5">
        <w:t xml:space="preserve">jednotlivý případ a každý </w:t>
      </w:r>
      <w:r>
        <w:t xml:space="preserve">započatý </w:t>
      </w:r>
      <w:r w:rsidRPr="006D0812">
        <w:t>den prodlení.</w:t>
      </w:r>
    </w:p>
    <w:p w14:paraId="344FAAF4" w14:textId="77777777" w:rsidR="00546A76" w:rsidRPr="00CF2EDD" w:rsidRDefault="00172ECE"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6F5E200A" w14:textId="77777777" w:rsidR="00E966D0" w:rsidRPr="00E966D0" w:rsidRDefault="00172ECE"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090011D4" w14:textId="77777777" w:rsidR="00E966D0" w:rsidRPr="00860E1C" w:rsidRDefault="00172ECE"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62B89E99" w14:textId="77777777" w:rsidR="00BE6AFE" w:rsidRPr="00BE6AFE" w:rsidRDefault="00172ECE"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5FA93057" w14:textId="77777777" w:rsidR="00A4450D" w:rsidRDefault="00172ECE" w:rsidP="00A11BC0">
      <w:pPr>
        <w:pStyle w:val="Heading-Number-ContractCzechRadio"/>
      </w:pPr>
      <w:r>
        <w:t>Zánik smlouvy</w:t>
      </w:r>
    </w:p>
    <w:p w14:paraId="78B074DC" w14:textId="77777777" w:rsidR="009A79CD" w:rsidRPr="00D73EC2" w:rsidRDefault="00172ECE"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4801469" w14:textId="77777777" w:rsidR="009A79CD" w:rsidRDefault="00172ECE"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09BB69E" w14:textId="77777777" w:rsidR="009A79CD" w:rsidRPr="009A79CD" w:rsidRDefault="00172ECE"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0B9A743" w14:textId="77777777" w:rsidR="00A4450D" w:rsidRPr="002354C7" w:rsidRDefault="00172ECE" w:rsidP="00A4450D">
      <w:pPr>
        <w:pStyle w:val="ListNumber-ContractCzechRadio"/>
      </w:pPr>
      <w:r w:rsidRPr="002354C7">
        <w:t>Kupující je oprávněn od této smlouvy odstoupit</w:t>
      </w:r>
      <w:r w:rsidR="00F303A2" w:rsidRPr="002354C7">
        <w:t xml:space="preserve"> zejména</w:t>
      </w:r>
      <w:r w:rsidRPr="002354C7">
        <w:t xml:space="preserve">: </w:t>
      </w:r>
    </w:p>
    <w:p w14:paraId="7D528356" w14:textId="75FB37A7" w:rsidR="00A4450D" w:rsidRPr="002354C7" w:rsidRDefault="00172ECE" w:rsidP="00A4450D">
      <w:pPr>
        <w:pStyle w:val="ListLetter-ContractCzechRadio"/>
        <w:jc w:val="both"/>
      </w:pPr>
      <w:r w:rsidRPr="002354C7">
        <w:t xml:space="preserve">v případě prodlení prodávajícího s odevzdáním </w:t>
      </w:r>
      <w:r w:rsidR="0052418E">
        <w:t>plnění</w:t>
      </w:r>
      <w:r w:rsidR="0052418E" w:rsidRPr="002354C7">
        <w:t xml:space="preserve"> </w:t>
      </w:r>
      <w:r w:rsidRPr="002354C7">
        <w:t xml:space="preserve">nebo jeho části o více než 30 dní; </w:t>
      </w:r>
    </w:p>
    <w:p w14:paraId="61857DD1" w14:textId="5A916D3A" w:rsidR="00A4450D" w:rsidRPr="002354C7" w:rsidRDefault="00172ECE" w:rsidP="00A4450D">
      <w:pPr>
        <w:pStyle w:val="ListLetter-ContractCzechRadio"/>
        <w:jc w:val="both"/>
      </w:pPr>
      <w:r w:rsidRPr="002354C7">
        <w:rPr>
          <w:rFonts w:eastAsia="Times New Roman" w:cs="Arial"/>
          <w:bCs/>
          <w:kern w:val="32"/>
          <w:szCs w:val="20"/>
        </w:rPr>
        <w:t xml:space="preserve">v případě prodlení s odstraněním vady </w:t>
      </w:r>
      <w:r w:rsidR="0052418E">
        <w:rPr>
          <w:rFonts w:eastAsia="Times New Roman" w:cs="Arial"/>
          <w:bCs/>
          <w:kern w:val="32"/>
          <w:szCs w:val="20"/>
        </w:rPr>
        <w:t>plnění</w:t>
      </w:r>
      <w:r w:rsidR="0052418E" w:rsidRPr="002354C7">
        <w:rPr>
          <w:rFonts w:eastAsia="Times New Roman" w:cs="Arial"/>
          <w:bCs/>
          <w:kern w:val="32"/>
          <w:szCs w:val="20"/>
        </w:rPr>
        <w:t xml:space="preserve"> </w:t>
      </w:r>
      <w:r w:rsidRPr="002354C7">
        <w:rPr>
          <w:rFonts w:eastAsia="Times New Roman" w:cs="Arial"/>
          <w:bCs/>
          <w:kern w:val="32"/>
          <w:szCs w:val="20"/>
        </w:rPr>
        <w:t>o více než 10 dní nebo v případě opakovaného (alespoň třikrát po dobu záruční doby) prodlení s odstraněním vady o více než 5 dní;</w:t>
      </w:r>
    </w:p>
    <w:p w14:paraId="59389344" w14:textId="77777777" w:rsidR="00A4450D" w:rsidRPr="002354C7" w:rsidRDefault="00172ECE" w:rsidP="00A4450D">
      <w:pPr>
        <w:pStyle w:val="ListLetter-ContractCzechRadio"/>
        <w:jc w:val="both"/>
      </w:pPr>
      <w:r w:rsidRPr="002354C7">
        <w:t xml:space="preserve">je-li to stanoveno touto smlouvou. </w:t>
      </w:r>
    </w:p>
    <w:p w14:paraId="6A767776" w14:textId="77777777" w:rsidR="00A4450D" w:rsidRPr="002638B5" w:rsidRDefault="00172ECE"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5DD1C8F3" w14:textId="77777777" w:rsidR="00A11BC0" w:rsidRPr="006D0812" w:rsidRDefault="00172ECE" w:rsidP="00A11BC0">
      <w:pPr>
        <w:pStyle w:val="Heading-Number-ContractCzechRadio"/>
      </w:pPr>
      <w:r w:rsidRPr="006D0812">
        <w:t>Závěrečná ustanovení</w:t>
      </w:r>
    </w:p>
    <w:p w14:paraId="5416FF5F" w14:textId="77777777" w:rsidR="00C42714" w:rsidRPr="006D0812" w:rsidRDefault="00172ECE"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 xml:space="preserve">registru smluv v souladu se zákonem č. 340/2015 Sb., o zvláštních </w:t>
      </w:r>
      <w:r>
        <w:rPr>
          <w:rFonts w:cs="Arial"/>
          <w:szCs w:val="20"/>
        </w:rPr>
        <w:lastRenderedPageBreak/>
        <w:t>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14FCB56" w14:textId="77777777" w:rsidR="00043DF0" w:rsidRPr="006D0812" w:rsidRDefault="00172ECE"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3D386454" w14:textId="77777777" w:rsidR="00F36299" w:rsidRPr="006D0812" w:rsidRDefault="00172ECE"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376DCC4C" w14:textId="77777777" w:rsidR="00043DF0" w:rsidRPr="006D0812" w:rsidRDefault="00172ECE"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0A435B07" w14:textId="77777777" w:rsidR="00A820DE" w:rsidRDefault="00172EC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507BFBB" w14:textId="77777777" w:rsidR="00BE6222" w:rsidRPr="00A1527D" w:rsidRDefault="00172ECE"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25535EDF" w14:textId="77777777" w:rsidR="00E17BAD" w:rsidRPr="00A1527D" w:rsidRDefault="00172ECE"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0A6B671C" w14:textId="77777777" w:rsidR="00856B46" w:rsidRPr="00860E1C" w:rsidRDefault="00172ECE"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55F4555" w14:textId="77777777" w:rsidR="00BE6AFE" w:rsidRDefault="00172ECE" w:rsidP="00860E1C">
      <w:pPr>
        <w:pStyle w:val="ListNumber-ContractCzechRadio"/>
        <w:jc w:val="both"/>
      </w:pPr>
      <w:r w:rsidRPr="00BE6AFE">
        <w:t xml:space="preserve">Smluvní strany prohlašují, že se seznámily s obsahem této smlouvy, kterou uzavírají na základě své pravé, vážné a svobodné vůle, nikoliv v tísni anebo za nápadně nevýhodných </w:t>
      </w:r>
      <w:r w:rsidRPr="0052418E">
        <w:t>podmínek, což stvrzují svými podpisy.</w:t>
      </w:r>
    </w:p>
    <w:p w14:paraId="49AEEAE9" w14:textId="77777777" w:rsidR="0020552E" w:rsidRDefault="0020552E" w:rsidP="0020552E">
      <w:pPr>
        <w:pStyle w:val="ListNumber-ContractCzechRadio"/>
        <w:numPr>
          <w:ilvl w:val="0"/>
          <w:numId w:val="0"/>
        </w:numPr>
        <w:jc w:val="both"/>
      </w:pPr>
    </w:p>
    <w:p w14:paraId="5676C86E" w14:textId="77777777" w:rsidR="0020552E" w:rsidRDefault="0020552E" w:rsidP="0020552E">
      <w:pPr>
        <w:pStyle w:val="ListNumber-ContractCzechRadio"/>
        <w:numPr>
          <w:ilvl w:val="0"/>
          <w:numId w:val="0"/>
        </w:numPr>
        <w:jc w:val="both"/>
      </w:pPr>
    </w:p>
    <w:p w14:paraId="25F4115C" w14:textId="77777777" w:rsidR="0020552E" w:rsidRDefault="0020552E" w:rsidP="0020552E">
      <w:pPr>
        <w:pStyle w:val="ListNumber-ContractCzechRadio"/>
        <w:numPr>
          <w:ilvl w:val="0"/>
          <w:numId w:val="0"/>
        </w:numPr>
        <w:jc w:val="both"/>
      </w:pPr>
    </w:p>
    <w:p w14:paraId="1F4AB165" w14:textId="77777777" w:rsidR="0020552E" w:rsidRDefault="0020552E" w:rsidP="0020552E">
      <w:pPr>
        <w:pStyle w:val="ListNumber-ContractCzechRadio"/>
        <w:numPr>
          <w:ilvl w:val="0"/>
          <w:numId w:val="0"/>
        </w:numPr>
        <w:jc w:val="both"/>
      </w:pPr>
    </w:p>
    <w:p w14:paraId="0F84214C" w14:textId="77777777" w:rsidR="0020552E" w:rsidRDefault="0020552E" w:rsidP="0020552E">
      <w:pPr>
        <w:pStyle w:val="ListNumber-ContractCzechRadio"/>
        <w:numPr>
          <w:ilvl w:val="0"/>
          <w:numId w:val="0"/>
        </w:numPr>
        <w:jc w:val="both"/>
      </w:pPr>
    </w:p>
    <w:p w14:paraId="5AFE1D86" w14:textId="77777777" w:rsidR="0020552E" w:rsidRDefault="0020552E" w:rsidP="0020552E">
      <w:pPr>
        <w:pStyle w:val="ListNumber-ContractCzechRadio"/>
        <w:numPr>
          <w:ilvl w:val="0"/>
          <w:numId w:val="0"/>
        </w:numPr>
        <w:jc w:val="both"/>
      </w:pPr>
    </w:p>
    <w:p w14:paraId="61BF915E" w14:textId="77777777" w:rsidR="0020552E" w:rsidRPr="0052418E" w:rsidRDefault="0020552E" w:rsidP="0020552E">
      <w:pPr>
        <w:pStyle w:val="ListNumber-ContractCzechRadio"/>
        <w:numPr>
          <w:ilvl w:val="0"/>
          <w:numId w:val="0"/>
        </w:numPr>
        <w:jc w:val="both"/>
      </w:pPr>
    </w:p>
    <w:p w14:paraId="42F3B581" w14:textId="77777777" w:rsidR="00043DF0" w:rsidRPr="0052418E" w:rsidRDefault="00172ECE" w:rsidP="00043DF0">
      <w:pPr>
        <w:pStyle w:val="ListNumber-ContractCzechRadio"/>
      </w:pPr>
      <w:r w:rsidRPr="0052418E">
        <w:lastRenderedPageBreak/>
        <w:t>Nedílnou součástí této smlouvy je její:</w:t>
      </w:r>
    </w:p>
    <w:p w14:paraId="1A86F7B9" w14:textId="290B878B" w:rsidR="00043DF0" w:rsidRPr="0052418E" w:rsidRDefault="00172ECE" w:rsidP="0006458B">
      <w:pPr>
        <w:pStyle w:val="Heading-Number-ContractCzechRadio"/>
        <w:numPr>
          <w:ilvl w:val="0"/>
          <w:numId w:val="0"/>
        </w:numPr>
        <w:ind w:left="312"/>
        <w:jc w:val="left"/>
        <w:rPr>
          <w:b w:val="0"/>
          <w:color w:val="auto"/>
        </w:rPr>
      </w:pPr>
      <w:r w:rsidRPr="0052418E">
        <w:rPr>
          <w:b w:val="0"/>
          <w:color w:val="auto"/>
        </w:rPr>
        <w:t>Příloha</w:t>
      </w:r>
      <w:r w:rsidR="0034474B" w:rsidRPr="0052418E">
        <w:rPr>
          <w:b w:val="0"/>
          <w:color w:val="auto"/>
        </w:rPr>
        <w:t xml:space="preserve"> č.</w:t>
      </w:r>
      <w:r w:rsidR="00FA145E" w:rsidRPr="0052418E">
        <w:rPr>
          <w:b w:val="0"/>
          <w:color w:val="auto"/>
        </w:rPr>
        <w:t xml:space="preserve"> </w:t>
      </w:r>
      <w:r w:rsidR="00DE5422" w:rsidRPr="0052418E">
        <w:rPr>
          <w:b w:val="0"/>
          <w:color w:val="auto"/>
        </w:rPr>
        <w:t xml:space="preserve">1, </w:t>
      </w:r>
      <w:r w:rsidR="00FA145E" w:rsidRPr="0052418E">
        <w:rPr>
          <w:b w:val="0"/>
          <w:color w:val="auto"/>
        </w:rPr>
        <w:t>1.</w:t>
      </w:r>
      <w:r w:rsidR="00DE5422" w:rsidRPr="0052418E">
        <w:rPr>
          <w:b w:val="0"/>
          <w:color w:val="auto"/>
        </w:rPr>
        <w:t xml:space="preserve"> </w:t>
      </w:r>
      <w:r w:rsidR="00FA145E" w:rsidRPr="0052418E">
        <w:rPr>
          <w:b w:val="0"/>
          <w:color w:val="auto"/>
        </w:rPr>
        <w:t>1., 1.</w:t>
      </w:r>
      <w:r w:rsidR="00DE5422" w:rsidRPr="0052418E">
        <w:rPr>
          <w:b w:val="0"/>
          <w:color w:val="auto"/>
        </w:rPr>
        <w:t xml:space="preserve"> </w:t>
      </w:r>
      <w:r w:rsidR="00FA145E" w:rsidRPr="0052418E">
        <w:rPr>
          <w:b w:val="0"/>
          <w:color w:val="auto"/>
        </w:rPr>
        <w:t>2.</w:t>
      </w:r>
      <w:r w:rsidR="0006458B" w:rsidRPr="0052418E">
        <w:rPr>
          <w:b w:val="0"/>
          <w:color w:val="auto"/>
        </w:rPr>
        <w:t xml:space="preserve"> </w:t>
      </w:r>
      <w:r w:rsidR="00A1683F" w:rsidRPr="0052418E">
        <w:rPr>
          <w:b w:val="0"/>
          <w:color w:val="auto"/>
        </w:rPr>
        <w:t xml:space="preserve">– </w:t>
      </w:r>
      <w:r w:rsidRPr="0052418E">
        <w:rPr>
          <w:b w:val="0"/>
          <w:color w:val="auto"/>
        </w:rPr>
        <w:t>Specifikace zboží</w:t>
      </w:r>
      <w:r w:rsidR="00EE76E0" w:rsidRPr="0052418E">
        <w:rPr>
          <w:b w:val="0"/>
          <w:color w:val="auto"/>
        </w:rPr>
        <w:t xml:space="preserve"> a ceny</w:t>
      </w:r>
      <w:r w:rsidR="007417F7" w:rsidRPr="0052418E">
        <w:rPr>
          <w:b w:val="0"/>
          <w:color w:val="auto"/>
        </w:rPr>
        <w:t>;</w:t>
      </w:r>
    </w:p>
    <w:p w14:paraId="46DA3039" w14:textId="77777777" w:rsidR="005E67B4" w:rsidRPr="0052418E" w:rsidRDefault="00172ECE" w:rsidP="00E53743">
      <w:pPr>
        <w:pStyle w:val="ListNumber-ContractCzechRadio"/>
        <w:numPr>
          <w:ilvl w:val="0"/>
          <w:numId w:val="0"/>
        </w:numPr>
        <w:ind w:left="312"/>
      </w:pPr>
      <w:r w:rsidRPr="0052418E">
        <w:t>Příloha</w:t>
      </w:r>
      <w:r w:rsidR="0034474B" w:rsidRPr="0052418E">
        <w:t xml:space="preserve"> č. </w:t>
      </w:r>
      <w:r w:rsidR="00FA145E" w:rsidRPr="0052418E">
        <w:t>2</w:t>
      </w:r>
      <w:r w:rsidR="00A1683F" w:rsidRPr="0052418E">
        <w:t xml:space="preserve"> –</w:t>
      </w:r>
      <w:r w:rsidRPr="0052418E">
        <w:t xml:space="preserve"> Protokol o odevzdání</w:t>
      </w:r>
      <w:r w:rsidR="00A1683F" w:rsidRPr="0052418E">
        <w:t>;</w:t>
      </w:r>
    </w:p>
    <w:p w14:paraId="3B78E781" w14:textId="77777777" w:rsidR="008D7C03" w:rsidRPr="0052418E" w:rsidRDefault="00172ECE" w:rsidP="00E53743">
      <w:pPr>
        <w:pStyle w:val="ListNumber-ContractCzechRadio"/>
        <w:numPr>
          <w:ilvl w:val="0"/>
          <w:numId w:val="0"/>
        </w:numPr>
        <w:ind w:left="312"/>
      </w:pPr>
      <w:r w:rsidRPr="0052418E">
        <w:t xml:space="preserve">Příloha č. </w:t>
      </w:r>
      <w:r w:rsidR="00FA145E" w:rsidRPr="0052418E">
        <w:t>3</w:t>
      </w:r>
      <w:r w:rsidRPr="0052418E">
        <w:t xml:space="preserve"> – Podmínky provádění činností externích osob v objektech ČRo.</w:t>
      </w:r>
    </w:p>
    <w:p w14:paraId="28560FD0"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75308" w14:paraId="4FF3015A" w14:textId="77777777" w:rsidTr="008D7C03">
        <w:trPr>
          <w:jc w:val="center"/>
        </w:trPr>
        <w:tc>
          <w:tcPr>
            <w:tcW w:w="3974" w:type="dxa"/>
          </w:tcPr>
          <w:p w14:paraId="08A97123" w14:textId="77777777" w:rsidR="008D7C03" w:rsidRPr="006D0812" w:rsidRDefault="00172ECE" w:rsidP="00FA14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A145E">
              <w:t>Praze</w:t>
            </w:r>
            <w:r w:rsidRPr="006D0812">
              <w:t xml:space="preserve"> dne </w:t>
            </w:r>
            <w:r w:rsidR="00FA145E">
              <w:t>……………</w:t>
            </w:r>
            <w:proofErr w:type="gramStart"/>
            <w:r w:rsidR="00FA145E">
              <w:t>…..</w:t>
            </w:r>
            <w:proofErr w:type="gramEnd"/>
          </w:p>
        </w:tc>
        <w:tc>
          <w:tcPr>
            <w:tcW w:w="3964" w:type="dxa"/>
          </w:tcPr>
          <w:p w14:paraId="676605A2" w14:textId="77777777" w:rsidR="008D7C03" w:rsidRPr="006D0812"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E75308" w14:paraId="5ABFCCDA" w14:textId="77777777" w:rsidTr="008D7C03">
        <w:trPr>
          <w:jc w:val="center"/>
        </w:trPr>
        <w:tc>
          <w:tcPr>
            <w:tcW w:w="3974" w:type="dxa"/>
          </w:tcPr>
          <w:p w14:paraId="3887A9F2" w14:textId="77777777" w:rsidR="008D7C03"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478F70FF" w14:textId="77777777" w:rsidR="008D7C03" w:rsidRPr="00FA145E"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FA145E">
              <w:rPr>
                <w:rFonts w:cs="Arial"/>
                <w:b/>
                <w:szCs w:val="20"/>
              </w:rPr>
              <w:t>Mgr. René Zavoral</w:t>
            </w:r>
          </w:p>
          <w:p w14:paraId="64EEB66F" w14:textId="77777777" w:rsidR="008D7C03" w:rsidRPr="006D0812" w:rsidRDefault="00172ECE" w:rsidP="00FA14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A145E">
              <w:rPr>
                <w:rFonts w:cs="Arial"/>
                <w:b/>
                <w:szCs w:val="20"/>
              </w:rPr>
              <w:t>generální ředitel</w:t>
            </w:r>
          </w:p>
        </w:tc>
        <w:tc>
          <w:tcPr>
            <w:tcW w:w="3964" w:type="dxa"/>
          </w:tcPr>
          <w:p w14:paraId="34D9AB53" w14:textId="77777777" w:rsidR="008D7C03"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D8E5151" w14:textId="77777777" w:rsidR="008D7C03" w:rsidRPr="008D7C03"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77D252CF" w14:textId="77777777" w:rsidR="008D7C03" w:rsidRPr="00DD5D11" w:rsidRDefault="00172ECE"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0B22B891" w14:textId="77777777" w:rsidR="00F6014B" w:rsidRPr="006D0812" w:rsidRDefault="00F6014B" w:rsidP="00881C56"/>
    <w:p w14:paraId="4E0F3F55" w14:textId="77777777" w:rsidR="00546A76"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9FD839C" w14:textId="77777777" w:rsidR="00DE5422" w:rsidRDefault="00DE5422" w:rsidP="00DE5422">
      <w:pPr>
        <w:pStyle w:val="SubjectSpecification-ContractCzechRadio"/>
      </w:pPr>
    </w:p>
    <w:p w14:paraId="4DAEC872" w14:textId="77777777" w:rsidR="00DE5422" w:rsidRPr="00DE5422" w:rsidRDefault="00172ECE" w:rsidP="00DE5422">
      <w:pPr>
        <w:pStyle w:val="Heading-Number-ContractCzechRadio"/>
        <w:numPr>
          <w:ilvl w:val="0"/>
          <w:numId w:val="0"/>
        </w:numPr>
        <w:ind w:left="312"/>
      </w:pPr>
      <w:r w:rsidRPr="00DE5422">
        <w:t>PŘÍLOHA č. 1, 1. 1., 1. 2. – SPECIFIKACE ZBOŽÍ A CENY</w:t>
      </w:r>
    </w:p>
    <w:p w14:paraId="454C8FE9" w14:textId="77777777" w:rsidR="00DE5422" w:rsidRDefault="00DE5422" w:rsidP="00DE5422">
      <w:pPr>
        <w:pStyle w:val="SubjectSpecification-ContractCzechRadio"/>
      </w:pPr>
    </w:p>
    <w:p w14:paraId="773CA1B0" w14:textId="77777777" w:rsidR="00DE5422" w:rsidRPr="0052418E" w:rsidRDefault="00172ECE" w:rsidP="00DE5422">
      <w:pPr>
        <w:rPr>
          <w:rFonts w:cs="Arial"/>
          <w:b/>
          <w:szCs w:val="20"/>
          <w:u w:val="single"/>
        </w:rPr>
      </w:pPr>
      <w:bookmarkStart w:id="0" w:name="_GoBack"/>
      <w:bookmarkEnd w:id="0"/>
      <w:r w:rsidRPr="0052418E">
        <w:rPr>
          <w:rFonts w:cs="Arial"/>
          <w:b/>
          <w:szCs w:val="20"/>
          <w:u w:val="single"/>
        </w:rPr>
        <w:t xml:space="preserve">Zadání: </w:t>
      </w:r>
    </w:p>
    <w:p w14:paraId="6C13E202" w14:textId="77777777" w:rsidR="00DE5422" w:rsidRPr="0052418E" w:rsidRDefault="00DE5422" w:rsidP="00DE5422">
      <w:pPr>
        <w:rPr>
          <w:rFonts w:cs="Arial"/>
          <w:szCs w:val="20"/>
        </w:rPr>
      </w:pPr>
    </w:p>
    <w:tbl>
      <w:tblPr>
        <w:tblW w:w="12580" w:type="dxa"/>
        <w:tblInd w:w="55" w:type="dxa"/>
        <w:tblCellMar>
          <w:left w:w="70" w:type="dxa"/>
          <w:right w:w="70" w:type="dxa"/>
        </w:tblCellMar>
        <w:tblLook w:val="04A0" w:firstRow="1" w:lastRow="0" w:firstColumn="1" w:lastColumn="0" w:noHBand="0" w:noVBand="1"/>
      </w:tblPr>
      <w:tblGrid>
        <w:gridCol w:w="12580"/>
      </w:tblGrid>
      <w:tr w:rsidR="00E75308" w:rsidRPr="000E7615" w14:paraId="0D6DA51C" w14:textId="77777777" w:rsidTr="002C4261">
        <w:trPr>
          <w:trHeight w:val="900"/>
        </w:trPr>
        <w:tc>
          <w:tcPr>
            <w:tcW w:w="12580" w:type="dxa"/>
            <w:tcBorders>
              <w:top w:val="nil"/>
              <w:left w:val="nil"/>
              <w:bottom w:val="nil"/>
              <w:right w:val="nil"/>
            </w:tcBorders>
            <w:shd w:val="clear" w:color="auto" w:fill="auto"/>
            <w:hideMark/>
          </w:tcPr>
          <w:p w14:paraId="51D25758" w14:textId="22766D10" w:rsidR="00DE5422" w:rsidRPr="0052418E" w:rsidRDefault="000E7615" w:rsidP="00AB0A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3423"/>
              <w:jc w:val="both"/>
              <w:rPr>
                <w:rFonts w:eastAsia="Times New Roman" w:cs="Arial"/>
                <w:color w:val="000000"/>
                <w:szCs w:val="20"/>
                <w:lang w:eastAsia="cs-CZ"/>
              </w:rPr>
            </w:pPr>
            <w:r w:rsidRPr="0052418E">
              <w:rPr>
                <w:rFonts w:eastAsia="Times New Roman" w:cs="Arial"/>
                <w:color w:val="000000"/>
                <w:szCs w:val="20"/>
                <w:lang w:eastAsia="cs-CZ"/>
              </w:rPr>
              <w:t xml:space="preserve">Dodání </w:t>
            </w:r>
            <w:r w:rsidR="009875A3">
              <w:rPr>
                <w:rFonts w:eastAsia="Times New Roman" w:cs="Arial"/>
                <w:color w:val="000000"/>
                <w:szCs w:val="20"/>
                <w:lang w:eastAsia="cs-CZ"/>
              </w:rPr>
              <w:t>4</w:t>
            </w:r>
            <w:r w:rsidR="00172ECE" w:rsidRPr="0052418E">
              <w:rPr>
                <w:rFonts w:eastAsia="Times New Roman" w:cs="Arial"/>
                <w:color w:val="000000"/>
                <w:szCs w:val="20"/>
                <w:lang w:eastAsia="cs-CZ"/>
              </w:rPr>
              <w:t xml:space="preserve"> ks </w:t>
            </w:r>
            <w:proofErr w:type="spellStart"/>
            <w:r w:rsidR="00172ECE" w:rsidRPr="0052418E">
              <w:rPr>
                <w:rFonts w:eastAsia="Times New Roman" w:cs="Arial"/>
                <w:color w:val="000000"/>
                <w:szCs w:val="20"/>
                <w:lang w:eastAsia="cs-CZ"/>
              </w:rPr>
              <w:t>datacentrových</w:t>
            </w:r>
            <w:proofErr w:type="spellEnd"/>
            <w:r w:rsidR="00172ECE" w:rsidRPr="0052418E">
              <w:rPr>
                <w:rFonts w:eastAsia="Times New Roman" w:cs="Arial"/>
                <w:color w:val="000000"/>
                <w:szCs w:val="20"/>
                <w:lang w:eastAsia="cs-CZ"/>
              </w:rPr>
              <w:t xml:space="preserve"> NGFW v režimu HA </w:t>
            </w:r>
            <w:proofErr w:type="spellStart"/>
            <w:r w:rsidR="00172ECE" w:rsidRPr="0052418E">
              <w:rPr>
                <w:rFonts w:eastAsia="Times New Roman" w:cs="Arial"/>
                <w:color w:val="000000"/>
                <w:szCs w:val="20"/>
                <w:lang w:eastAsia="cs-CZ"/>
              </w:rPr>
              <w:t>active-standby</w:t>
            </w:r>
            <w:proofErr w:type="spellEnd"/>
            <w:r w:rsidR="00172ECE" w:rsidRPr="0052418E">
              <w:rPr>
                <w:rFonts w:eastAsia="Times New Roman" w:cs="Arial"/>
                <w:color w:val="000000"/>
                <w:szCs w:val="20"/>
                <w:lang w:eastAsia="cs-CZ"/>
              </w:rPr>
              <w:t xml:space="preserve">, kdy požadované propustnosti a počty spojení jsou definované pro jeden box. Každý z boxů musí splňovat všechny níže uvedené požadavky. Zadavatel si v případě nejasnosti vyhrazuje právo otestovat jakýkoliv z požadavků v rámci </w:t>
            </w:r>
            <w:proofErr w:type="spellStart"/>
            <w:r w:rsidR="00172ECE" w:rsidRPr="0052418E">
              <w:rPr>
                <w:rFonts w:eastAsia="Times New Roman" w:cs="Arial"/>
                <w:color w:val="000000"/>
                <w:szCs w:val="20"/>
                <w:lang w:eastAsia="cs-CZ"/>
              </w:rPr>
              <w:t>PoC</w:t>
            </w:r>
            <w:proofErr w:type="spellEnd"/>
            <w:r w:rsidR="00172ECE" w:rsidRPr="0052418E">
              <w:rPr>
                <w:rFonts w:eastAsia="Times New Roman" w:cs="Arial"/>
                <w:color w:val="000000"/>
                <w:szCs w:val="20"/>
                <w:lang w:eastAsia="cs-CZ"/>
              </w:rPr>
              <w:t xml:space="preserve"> testu, který bude proveden před </w:t>
            </w:r>
            <w:r w:rsidR="00AB0A36">
              <w:rPr>
                <w:rFonts w:eastAsia="Times New Roman" w:cs="Arial"/>
                <w:color w:val="000000"/>
                <w:szCs w:val="20"/>
                <w:lang w:eastAsia="cs-CZ"/>
              </w:rPr>
              <w:t>odevzdáním zboží</w:t>
            </w:r>
            <w:r w:rsidR="00DF7163" w:rsidRPr="0052418E">
              <w:rPr>
                <w:rFonts w:eastAsia="Times New Roman" w:cs="Arial"/>
                <w:color w:val="000000"/>
                <w:szCs w:val="20"/>
                <w:lang w:eastAsia="cs-CZ"/>
              </w:rPr>
              <w:t>.</w:t>
            </w:r>
            <w:r w:rsidR="00AB0A36">
              <w:rPr>
                <w:rFonts w:eastAsia="Times New Roman" w:cs="Arial"/>
                <w:color w:val="000000"/>
                <w:szCs w:val="20"/>
                <w:lang w:eastAsia="cs-CZ"/>
              </w:rPr>
              <w:t xml:space="preserve"> V případě, kdy nebude podle testu některý z požadavků splněn, je prodávající povinen poskytnout kupujícímu náhradní plnění, tak aby byly splněny veškeré jeho požadavky.</w:t>
            </w:r>
          </w:p>
        </w:tc>
      </w:tr>
      <w:tr w:rsidR="00E75308" w:rsidRPr="000E7615" w14:paraId="0E226DF8" w14:textId="77777777" w:rsidTr="002C4261">
        <w:trPr>
          <w:trHeight w:val="300"/>
        </w:trPr>
        <w:tc>
          <w:tcPr>
            <w:tcW w:w="12580" w:type="dxa"/>
            <w:tcBorders>
              <w:top w:val="nil"/>
              <w:left w:val="nil"/>
              <w:bottom w:val="nil"/>
              <w:right w:val="nil"/>
            </w:tcBorders>
            <w:shd w:val="clear" w:color="auto" w:fill="auto"/>
            <w:hideMark/>
          </w:tcPr>
          <w:p w14:paraId="4263EA5B" w14:textId="42E9498A" w:rsidR="00DE5422" w:rsidRPr="0052418E" w:rsidRDefault="00172ECE" w:rsidP="002C426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2418E">
              <w:rPr>
                <w:rFonts w:eastAsia="Times New Roman" w:cs="Arial"/>
                <w:color w:val="000000"/>
                <w:szCs w:val="20"/>
                <w:lang w:eastAsia="cs-CZ"/>
              </w:rPr>
              <w:t>Podpora výrobce a dodatečné licence s dobou platnosti 3 roky</w:t>
            </w:r>
            <w:r w:rsidR="0019393E" w:rsidRPr="0052418E">
              <w:rPr>
                <w:rFonts w:eastAsia="Times New Roman" w:cs="Arial"/>
                <w:color w:val="000000"/>
                <w:szCs w:val="20"/>
                <w:lang w:eastAsia="cs-CZ"/>
              </w:rPr>
              <w:t>.</w:t>
            </w:r>
          </w:p>
        </w:tc>
      </w:tr>
    </w:tbl>
    <w:p w14:paraId="59E16C74" w14:textId="77777777" w:rsidR="00DE5422" w:rsidRPr="009875A3" w:rsidRDefault="00DE5422" w:rsidP="00DE5422">
      <w:pPr>
        <w:rPr>
          <w:rFonts w:cs="Arial"/>
          <w:szCs w:val="20"/>
        </w:rPr>
      </w:pPr>
    </w:p>
    <w:p w14:paraId="380A822C" w14:textId="77777777" w:rsidR="00DE5422" w:rsidRPr="009875A3" w:rsidRDefault="00172ECE" w:rsidP="00DE5422">
      <w:pPr>
        <w:rPr>
          <w:rFonts w:cs="Arial"/>
          <w:szCs w:val="20"/>
        </w:rPr>
      </w:pPr>
      <w:r w:rsidRPr="009875A3">
        <w:rPr>
          <w:rFonts w:cs="Arial"/>
          <w:szCs w:val="20"/>
        </w:rPr>
        <w:t xml:space="preserve">Příloha </w:t>
      </w:r>
      <w:proofErr w:type="gramStart"/>
      <w:r w:rsidRPr="009875A3">
        <w:rPr>
          <w:rFonts w:cs="Arial"/>
          <w:szCs w:val="20"/>
        </w:rPr>
        <w:t>č.1.1</w:t>
      </w:r>
      <w:proofErr w:type="gramEnd"/>
      <w:r w:rsidRPr="009875A3">
        <w:rPr>
          <w:rFonts w:cs="Arial"/>
          <w:szCs w:val="20"/>
        </w:rPr>
        <w:t>.</w:t>
      </w:r>
    </w:p>
    <w:p w14:paraId="109DA396" w14:textId="77777777" w:rsidR="0020552E" w:rsidRPr="0052418E" w:rsidRDefault="0020552E" w:rsidP="0020552E">
      <w:pPr>
        <w:rPr>
          <w:rFonts w:cs="Arial"/>
          <w:szCs w:val="20"/>
        </w:rPr>
      </w:pPr>
      <w:r w:rsidRPr="0052418E">
        <w:rPr>
          <w:rFonts w:cs="Arial"/>
          <w:szCs w:val="20"/>
        </w:rPr>
        <w:t xml:space="preserve">Příloha </w:t>
      </w:r>
      <w:proofErr w:type="gramStart"/>
      <w:r w:rsidRPr="0052418E">
        <w:rPr>
          <w:rFonts w:cs="Arial"/>
          <w:szCs w:val="20"/>
        </w:rPr>
        <w:t>č.1.2</w:t>
      </w:r>
      <w:proofErr w:type="gramEnd"/>
      <w:r w:rsidRPr="0052418E">
        <w:rPr>
          <w:rFonts w:cs="Arial"/>
          <w:szCs w:val="20"/>
        </w:rPr>
        <w:t>.</w:t>
      </w:r>
    </w:p>
    <w:p w14:paraId="06309845" w14:textId="77777777" w:rsidR="00DE5422" w:rsidRPr="009875A3" w:rsidRDefault="00DE5422" w:rsidP="00DE5422">
      <w:pPr>
        <w:rPr>
          <w:rFonts w:cs="Arial"/>
          <w:szCs w:val="20"/>
        </w:rPr>
      </w:pPr>
    </w:p>
    <w:p w14:paraId="114E5115" w14:textId="77777777" w:rsidR="00DE5422" w:rsidRPr="009875A3" w:rsidRDefault="00172ECE" w:rsidP="00DE5422">
      <w:pPr>
        <w:rPr>
          <w:rFonts w:cs="Arial"/>
          <w:b/>
          <w:szCs w:val="20"/>
          <w:u w:val="single"/>
        </w:rPr>
      </w:pPr>
      <w:r w:rsidRPr="009875A3">
        <w:rPr>
          <w:rFonts w:cs="Arial"/>
          <w:b/>
          <w:szCs w:val="20"/>
          <w:u w:val="single"/>
        </w:rPr>
        <w:t>Podpora:</w:t>
      </w:r>
    </w:p>
    <w:p w14:paraId="04894715" w14:textId="77777777" w:rsidR="00DE5422" w:rsidRPr="009875A3" w:rsidRDefault="00DE5422" w:rsidP="00DE5422">
      <w:pPr>
        <w:rPr>
          <w:rFonts w:cs="Arial"/>
          <w:b/>
          <w:szCs w:val="20"/>
          <w:u w:val="single"/>
        </w:rPr>
      </w:pPr>
    </w:p>
    <w:p w14:paraId="2178A9CD" w14:textId="11C3CD32" w:rsidR="00DE5422" w:rsidRPr="009875A3" w:rsidRDefault="00172ECE" w:rsidP="0052418E">
      <w:pPr>
        <w:pStyle w:val="ListNumber-ContractCzechRadio"/>
        <w:numPr>
          <w:ilvl w:val="1"/>
          <w:numId w:val="38"/>
        </w:numPr>
        <w:jc w:val="both"/>
        <w:rPr>
          <w:rFonts w:cs="Arial"/>
          <w:szCs w:val="20"/>
        </w:rPr>
      </w:pPr>
      <w:r w:rsidRPr="0052418E">
        <w:rPr>
          <w:rFonts w:cs="Arial"/>
          <w:szCs w:val="20"/>
        </w:rPr>
        <w:t xml:space="preserve">Prodávající se zavazuje poskytovat </w:t>
      </w:r>
      <w:r w:rsidR="000E7615" w:rsidRPr="0052418E">
        <w:rPr>
          <w:rFonts w:cs="Arial"/>
          <w:szCs w:val="20"/>
        </w:rPr>
        <w:t>servisní</w:t>
      </w:r>
      <w:r w:rsidR="000E7615" w:rsidRPr="009875A3">
        <w:rPr>
          <w:rFonts w:cs="Arial"/>
          <w:szCs w:val="20"/>
        </w:rPr>
        <w:t xml:space="preserve"> </w:t>
      </w:r>
      <w:r w:rsidRPr="009875A3">
        <w:rPr>
          <w:rFonts w:cs="Arial"/>
          <w:szCs w:val="20"/>
        </w:rPr>
        <w:t xml:space="preserve">podporu </w:t>
      </w:r>
      <w:r w:rsidR="000E7615" w:rsidRPr="009875A3">
        <w:rPr>
          <w:rFonts w:cs="Arial"/>
          <w:szCs w:val="20"/>
        </w:rPr>
        <w:t xml:space="preserve">ke </w:t>
      </w:r>
      <w:r w:rsidRPr="009875A3">
        <w:rPr>
          <w:rFonts w:cs="Arial"/>
          <w:szCs w:val="20"/>
        </w:rPr>
        <w:t>zboží ode</w:t>
      </w:r>
      <w:r w:rsidR="000E7615" w:rsidRPr="009875A3">
        <w:rPr>
          <w:rFonts w:cs="Arial"/>
          <w:szCs w:val="20"/>
        </w:rPr>
        <w:t xml:space="preserve"> dne</w:t>
      </w:r>
      <w:r w:rsidRPr="009875A3">
        <w:rPr>
          <w:rFonts w:cs="Arial"/>
          <w:szCs w:val="20"/>
        </w:rPr>
        <w:t xml:space="preserve"> </w:t>
      </w:r>
      <w:r w:rsidR="000E7615" w:rsidRPr="009875A3">
        <w:rPr>
          <w:rFonts w:cs="Arial"/>
          <w:szCs w:val="20"/>
        </w:rPr>
        <w:t>odevzdání zboží, a to</w:t>
      </w:r>
      <w:r w:rsidRPr="009875A3">
        <w:rPr>
          <w:rFonts w:cs="Arial"/>
          <w:szCs w:val="20"/>
        </w:rPr>
        <w:t xml:space="preserve"> po dobu 3 let, a to prostřednictvím telefonní servisní linky prodávajícího na telefonním čísle </w:t>
      </w:r>
      <w:r w:rsidRPr="000E7615">
        <w:rPr>
          <w:rFonts w:cs="Arial"/>
          <w:szCs w:val="20"/>
        </w:rPr>
        <w:t>[</w:t>
      </w:r>
      <w:r w:rsidRPr="000E7615">
        <w:rPr>
          <w:rFonts w:cs="Arial"/>
          <w:szCs w:val="20"/>
          <w:highlight w:val="yellow"/>
        </w:rPr>
        <w:t>DOPLNIT</w:t>
      </w:r>
      <w:r w:rsidRPr="000E7615">
        <w:rPr>
          <w:rFonts w:cs="Arial"/>
          <w:szCs w:val="20"/>
        </w:rPr>
        <w:t xml:space="preserve">] </w:t>
      </w:r>
      <w:r w:rsidRPr="009875A3">
        <w:rPr>
          <w:rFonts w:cs="Arial"/>
          <w:szCs w:val="20"/>
        </w:rPr>
        <w:t>či emailové adrese prodávajícího určené pro hlášení závad</w:t>
      </w:r>
      <w:r w:rsidRPr="009875A3">
        <w:rPr>
          <w:rFonts w:cs="Arial"/>
          <w:szCs w:val="20"/>
          <w:lang w:val="en-GB"/>
        </w:rPr>
        <w:t xml:space="preserve"> </w:t>
      </w:r>
      <w:r w:rsidRPr="000E7615">
        <w:rPr>
          <w:rFonts w:cs="Arial"/>
          <w:szCs w:val="20"/>
        </w:rPr>
        <w:t>[</w:t>
      </w:r>
      <w:r w:rsidRPr="000E7615">
        <w:rPr>
          <w:rFonts w:cs="Arial"/>
          <w:szCs w:val="20"/>
          <w:highlight w:val="yellow"/>
        </w:rPr>
        <w:t>DOPLNIT</w:t>
      </w:r>
      <w:r w:rsidRPr="000E7615">
        <w:rPr>
          <w:rFonts w:cs="Arial"/>
          <w:szCs w:val="20"/>
        </w:rPr>
        <w:t>]</w:t>
      </w:r>
      <w:r w:rsidRPr="009875A3">
        <w:rPr>
          <w:rFonts w:cs="Arial"/>
          <w:szCs w:val="20"/>
        </w:rPr>
        <w:t xml:space="preserve">, případně prostřednictvím zvláštní webové aplikace pro hlášení závad dostupné na internetové adrese </w:t>
      </w:r>
      <w:r w:rsidRPr="000E7615">
        <w:rPr>
          <w:rFonts w:cs="Arial"/>
          <w:szCs w:val="20"/>
        </w:rPr>
        <w:t>[</w:t>
      </w:r>
      <w:r w:rsidRPr="000E7615">
        <w:rPr>
          <w:rFonts w:cs="Arial"/>
          <w:szCs w:val="20"/>
          <w:highlight w:val="yellow"/>
        </w:rPr>
        <w:t>DOPLNIT</w:t>
      </w:r>
      <w:r w:rsidRPr="000E7615">
        <w:rPr>
          <w:rFonts w:cs="Arial"/>
          <w:szCs w:val="20"/>
        </w:rPr>
        <w:t xml:space="preserve">] nebo přístupu na </w:t>
      </w:r>
      <w:proofErr w:type="spellStart"/>
      <w:r w:rsidRPr="000E7615">
        <w:rPr>
          <w:rFonts w:cs="Arial"/>
          <w:szCs w:val="20"/>
        </w:rPr>
        <w:t>KBase</w:t>
      </w:r>
      <w:proofErr w:type="spellEnd"/>
      <w:r w:rsidRPr="000E7615">
        <w:rPr>
          <w:rFonts w:cs="Arial"/>
          <w:szCs w:val="20"/>
        </w:rPr>
        <w:t xml:space="preserve"> výrobce zboží.</w:t>
      </w:r>
    </w:p>
    <w:p w14:paraId="2D16E7A7" w14:textId="60D616ED" w:rsidR="00DE5422" w:rsidRPr="009875A3" w:rsidRDefault="00172ECE" w:rsidP="00DE5422">
      <w:pPr>
        <w:pStyle w:val="ListNumber-ContractCzechRadio"/>
        <w:jc w:val="both"/>
        <w:rPr>
          <w:rFonts w:cs="Arial"/>
          <w:szCs w:val="20"/>
        </w:rPr>
      </w:pPr>
      <w:r w:rsidRPr="009875A3">
        <w:rPr>
          <w:rFonts w:cs="Arial"/>
          <w:szCs w:val="20"/>
        </w:rPr>
        <w:t xml:space="preserve">Podpora prodávajícího bude zahrnovat </w:t>
      </w:r>
      <w:r w:rsidR="000E7615" w:rsidRPr="009875A3">
        <w:rPr>
          <w:rFonts w:cs="Arial"/>
          <w:szCs w:val="20"/>
        </w:rPr>
        <w:t xml:space="preserve">provádění servisních zásahů v místě plnění, jež budou potřebné k odstranění závady ve fungování zboží a současně </w:t>
      </w:r>
      <w:r w:rsidRPr="009875A3">
        <w:rPr>
          <w:rFonts w:cs="Arial"/>
          <w:szCs w:val="20"/>
        </w:rPr>
        <w:t>poradenskou činnost</w:t>
      </w:r>
      <w:r w:rsidR="000E7615" w:rsidRPr="009875A3">
        <w:rPr>
          <w:rFonts w:cs="Arial"/>
          <w:szCs w:val="20"/>
        </w:rPr>
        <w:t>,</w:t>
      </w:r>
      <w:r w:rsidRPr="009875A3">
        <w:rPr>
          <w:rFonts w:cs="Arial"/>
          <w:szCs w:val="20"/>
        </w:rPr>
        <w:t xml:space="preserve"> </w:t>
      </w:r>
      <w:r w:rsidR="000E7615" w:rsidRPr="009875A3">
        <w:rPr>
          <w:rFonts w:cs="Arial"/>
          <w:szCs w:val="20"/>
        </w:rPr>
        <w:t>kdy kupující je oprávněn po dobu trvání podpory čerpat odborné konzultace v rozsahu (MD), které nebyly kupujícím čerpány v souvislosti s instalací, konfigurací a zprovozněním zboží. Celkový rozsah odborných konzultací pro tuto smlouvu je 10 MD.</w:t>
      </w:r>
    </w:p>
    <w:p w14:paraId="62C1C4C3" w14:textId="77777777" w:rsidR="00DE5422" w:rsidRPr="009875A3" w:rsidRDefault="00172ECE" w:rsidP="00DE5422">
      <w:pPr>
        <w:pStyle w:val="ListNumber-ContractCzechRadio"/>
        <w:jc w:val="both"/>
        <w:rPr>
          <w:rFonts w:cs="Arial"/>
          <w:szCs w:val="20"/>
        </w:rPr>
      </w:pPr>
      <w:r w:rsidRPr="009875A3">
        <w:rPr>
          <w:rFonts w:cs="Arial"/>
          <w:szCs w:val="20"/>
        </w:rPr>
        <w:t>Rozsah podpory je stanoven následovně:</w:t>
      </w:r>
    </w:p>
    <w:p w14:paraId="3EA6578A" w14:textId="76EA2394" w:rsidR="00DE5422" w:rsidRPr="0052418E" w:rsidRDefault="00172ECE" w:rsidP="00DE5422">
      <w:pPr>
        <w:pStyle w:val="ListLetter-ContractCzechRadio"/>
        <w:jc w:val="both"/>
        <w:rPr>
          <w:rFonts w:cs="Arial"/>
          <w:szCs w:val="20"/>
        </w:rPr>
      </w:pPr>
      <w:r w:rsidRPr="009875A3">
        <w:rPr>
          <w:rFonts w:cs="Arial"/>
          <w:szCs w:val="20"/>
        </w:rPr>
        <w:t>SLA 1 – podpora poskytovaná v režimu 24x7 zahrnující odstraňování kritických závad zboží znemožňujících funkčnost řešení jako celku nebo některých jeho částí, přičemž nelze zajistit dočasné obejití vzniklé závady pomocí náhradního řešení a je tak přímo ohrožen provoz systémů kupujícího</w:t>
      </w:r>
      <w:r w:rsidR="009875A3">
        <w:rPr>
          <w:rFonts w:cs="Arial"/>
          <w:szCs w:val="20"/>
        </w:rPr>
        <w:t xml:space="preserve">. Reakce na oznámení závady </w:t>
      </w:r>
      <w:r w:rsidR="00AB0A36">
        <w:rPr>
          <w:rFonts w:cs="Arial"/>
          <w:szCs w:val="20"/>
        </w:rPr>
        <w:t xml:space="preserve">ze strany prodávajícího musí proběhnout do </w:t>
      </w:r>
      <w:r w:rsidR="009875A3">
        <w:rPr>
          <w:rFonts w:cs="Arial"/>
          <w:szCs w:val="20"/>
        </w:rPr>
        <w:t>4 hodin</w:t>
      </w:r>
      <w:r w:rsidR="00AB0A36">
        <w:rPr>
          <w:rFonts w:cs="Arial"/>
          <w:szCs w:val="20"/>
        </w:rPr>
        <w:t xml:space="preserve"> </w:t>
      </w:r>
      <w:r w:rsidR="00AB0A36" w:rsidRPr="0052418E">
        <w:rPr>
          <w:rFonts w:cs="Arial"/>
          <w:szCs w:val="20"/>
        </w:rPr>
        <w:t>po obdržení oznámení o závadě od kupujícího</w:t>
      </w:r>
      <w:r w:rsidR="00AB0A36">
        <w:rPr>
          <w:rFonts w:cs="Arial"/>
          <w:szCs w:val="20"/>
        </w:rPr>
        <w:t>;</w:t>
      </w:r>
    </w:p>
    <w:p w14:paraId="0E7915CA" w14:textId="77777777" w:rsidR="00DE5422" w:rsidRPr="0052418E" w:rsidRDefault="00172ECE" w:rsidP="00DE5422">
      <w:pPr>
        <w:pStyle w:val="ListLetter-ContractCzechRadio"/>
        <w:jc w:val="both"/>
        <w:rPr>
          <w:rFonts w:cs="Arial"/>
          <w:szCs w:val="20"/>
        </w:rPr>
      </w:pPr>
      <w:r w:rsidRPr="0052418E">
        <w:rPr>
          <w:rFonts w:cs="Arial"/>
          <w:szCs w:val="20"/>
        </w:rPr>
        <w:t>SLA 2 - podpora poskytovaná v režimu 8x9 zahrnující odstraňování závad zboží znemožňujících funkčnost řešení jako celku nebo některých jeho částí, přičemž lze zajistit dočasné obejití vzniklé závady pomocí náhradního řešení. Reakce na oznámení závady ze strany prodávajícího musí proběhnout nejbližší následující pracovní den po obdržení oznámení o závadě od kupujícího;</w:t>
      </w:r>
    </w:p>
    <w:p w14:paraId="564592E4" w14:textId="0D2426BA" w:rsidR="00DE5422" w:rsidRPr="0052418E" w:rsidRDefault="00172ECE" w:rsidP="00DE5422">
      <w:pPr>
        <w:pStyle w:val="ListLetter-ContractCzechRadio"/>
        <w:jc w:val="both"/>
        <w:rPr>
          <w:rFonts w:cs="Arial"/>
          <w:szCs w:val="20"/>
        </w:rPr>
      </w:pPr>
      <w:r w:rsidRPr="0052418E">
        <w:rPr>
          <w:rFonts w:cs="Arial"/>
          <w:szCs w:val="20"/>
        </w:rPr>
        <w:t xml:space="preserve">závada HW – v případě, že bude účelnější výměna vadného HW než jeho oprava, zavazuje se prodávající dodat kupujícímu náhradní díl vadného HW </w:t>
      </w:r>
      <w:r w:rsidR="00AB0A36">
        <w:rPr>
          <w:rFonts w:cs="Arial"/>
          <w:szCs w:val="20"/>
        </w:rPr>
        <w:t xml:space="preserve">do dvou pracovních dnů </w:t>
      </w:r>
      <w:r w:rsidR="00AB0A36" w:rsidRPr="0052418E">
        <w:rPr>
          <w:rFonts w:cs="Arial"/>
          <w:szCs w:val="20"/>
        </w:rPr>
        <w:t xml:space="preserve">po obdržení oznámení o závadě </w:t>
      </w:r>
      <w:r w:rsidR="00AB0A36">
        <w:rPr>
          <w:rFonts w:cs="Arial"/>
          <w:szCs w:val="20"/>
        </w:rPr>
        <w:t xml:space="preserve">HW </w:t>
      </w:r>
      <w:r w:rsidR="00AB0A36" w:rsidRPr="0052418E">
        <w:rPr>
          <w:rFonts w:cs="Arial"/>
          <w:szCs w:val="20"/>
        </w:rPr>
        <w:t>od kupujícího</w:t>
      </w:r>
      <w:r w:rsidR="00AB0A36">
        <w:rPr>
          <w:rFonts w:cs="Arial"/>
          <w:szCs w:val="20"/>
        </w:rPr>
        <w:t>.</w:t>
      </w:r>
      <w:r w:rsidRPr="0052418E">
        <w:rPr>
          <w:rFonts w:cs="Arial"/>
          <w:szCs w:val="20"/>
        </w:rPr>
        <w:t xml:space="preserve"> Volba způsobu odstranění vady HW náleží kupujícímu;</w:t>
      </w:r>
    </w:p>
    <w:p w14:paraId="46210A9F" w14:textId="77777777" w:rsidR="00DE5422" w:rsidRPr="0052418E" w:rsidRDefault="00172ECE" w:rsidP="00DE5422">
      <w:pPr>
        <w:pStyle w:val="ListLetter-ContractCzechRadio"/>
        <w:rPr>
          <w:rFonts w:cs="Arial"/>
          <w:szCs w:val="20"/>
        </w:rPr>
      </w:pPr>
      <w:r w:rsidRPr="0052418E">
        <w:rPr>
          <w:rFonts w:cs="Arial"/>
          <w:szCs w:val="20"/>
        </w:rPr>
        <w:t xml:space="preserve">zajištění update či upgrade zboží pomocí </w:t>
      </w:r>
      <w:proofErr w:type="spellStart"/>
      <w:r w:rsidRPr="0052418E">
        <w:rPr>
          <w:rFonts w:cs="Arial"/>
          <w:szCs w:val="20"/>
        </w:rPr>
        <w:t>security</w:t>
      </w:r>
      <w:proofErr w:type="spellEnd"/>
      <w:r w:rsidRPr="0052418E">
        <w:rPr>
          <w:rFonts w:cs="Arial"/>
          <w:szCs w:val="20"/>
        </w:rPr>
        <w:t xml:space="preserve"> </w:t>
      </w:r>
      <w:proofErr w:type="spellStart"/>
      <w:r w:rsidRPr="0052418E">
        <w:rPr>
          <w:rFonts w:cs="Arial"/>
          <w:szCs w:val="20"/>
        </w:rPr>
        <w:t>patches</w:t>
      </w:r>
      <w:proofErr w:type="spellEnd"/>
      <w:r w:rsidRPr="0052418E">
        <w:rPr>
          <w:rFonts w:cs="Arial"/>
          <w:szCs w:val="20"/>
        </w:rPr>
        <w:t xml:space="preserve">; </w:t>
      </w:r>
    </w:p>
    <w:p w14:paraId="7CA14EC6" w14:textId="77777777" w:rsidR="00DE5422" w:rsidRPr="009875A3" w:rsidRDefault="00172ECE" w:rsidP="00DE5422">
      <w:pPr>
        <w:pStyle w:val="ListLetter-ContractCzechRadio"/>
        <w:jc w:val="both"/>
        <w:rPr>
          <w:rFonts w:cs="Arial"/>
          <w:szCs w:val="20"/>
        </w:rPr>
      </w:pPr>
      <w:r w:rsidRPr="0052418E">
        <w:rPr>
          <w:rFonts w:cs="Arial"/>
          <w:szCs w:val="20"/>
        </w:rPr>
        <w:t>poskytování osobních, telefonických či online konzultací určených rovněž pro provedení implementačních prací nebo úpravy stávajícího řešení.</w:t>
      </w:r>
    </w:p>
    <w:p w14:paraId="5357FA0A" w14:textId="77777777" w:rsidR="00DE5422" w:rsidRPr="009875A3" w:rsidRDefault="00172ECE" w:rsidP="00DE5422">
      <w:pPr>
        <w:pStyle w:val="ListNumber-ContractCzechRadio"/>
        <w:jc w:val="both"/>
        <w:rPr>
          <w:rFonts w:cs="Arial"/>
          <w:szCs w:val="20"/>
        </w:rPr>
      </w:pPr>
      <w:r w:rsidRPr="009875A3">
        <w:rPr>
          <w:rFonts w:cs="Arial"/>
          <w:szCs w:val="20"/>
        </w:rPr>
        <w:lastRenderedPageBreak/>
        <w:t>V případě nutnosti provedení servisního zásahu, bude konkrétní způsob provedení servisního zásahu zvolen prodávajícím, a to dle charakteru konkrétní závady. Dle charakteru závady bude prodávající provádět servisní zásahy buď osobně v místě výskytu závady, telefonicky nebo pomocí vzdáleného přístupu, případně kombinací uvedených způsobů tak, aby byla závada odstraněna co nejdříve.</w:t>
      </w:r>
    </w:p>
    <w:p w14:paraId="7B2D873F" w14:textId="4633A42B" w:rsidR="00DE5422" w:rsidRPr="0052418E" w:rsidRDefault="00172ECE" w:rsidP="0052418E">
      <w:pPr>
        <w:pStyle w:val="ListNumber-ContractCzechRadio"/>
        <w:jc w:val="both"/>
        <w:rPr>
          <w:rFonts w:cs="Arial"/>
          <w:szCs w:val="20"/>
        </w:rPr>
      </w:pPr>
      <w:r w:rsidRPr="009875A3">
        <w:rPr>
          <w:rFonts w:cs="Arial"/>
          <w:szCs w:val="20"/>
        </w:rPr>
        <w:t xml:space="preserve">Prodávající je povinen po obdržení požadavku kupujícího na odstranění závady písemně potvrdit přijetí požadavku, a to ve lhůtě dle odst. 3 tohoto článku smlouvy </w:t>
      </w:r>
      <w:r w:rsidRPr="0056031B">
        <w:rPr>
          <w:rFonts w:cs="Arial"/>
          <w:szCs w:val="20"/>
        </w:rPr>
        <w:t xml:space="preserve">dle charakteru závady. Odstranění závady musí proběhnout neprodleně po potvrzení přijetí požadavku kupujícího na odstranění závady, přičemž prodávající musí být schopen na žádost kupujícího být schopen zdůvodnit dobu trvání odstraňování závady. </w:t>
      </w:r>
    </w:p>
    <w:p w14:paraId="1CAA6A69" w14:textId="77777777" w:rsidR="00DE5422" w:rsidRDefault="00172ECE" w:rsidP="00DE5422">
      <w:pPr>
        <w:pStyle w:val="ListNumber-ContractCzechRadio"/>
        <w:numPr>
          <w:ilvl w:val="0"/>
          <w:numId w:val="0"/>
        </w:numPr>
        <w:ind w:left="312"/>
        <w:jc w:val="both"/>
        <w:rPr>
          <w:b/>
        </w:rPr>
      </w:pPr>
      <w:r>
        <w:rPr>
          <w:b/>
        </w:rPr>
        <w:t>Cenová specifikace:</w:t>
      </w:r>
    </w:p>
    <w:tbl>
      <w:tblPr>
        <w:tblW w:w="9368" w:type="dxa"/>
        <w:tblInd w:w="55" w:type="dxa"/>
        <w:tblCellMar>
          <w:left w:w="70" w:type="dxa"/>
          <w:right w:w="70" w:type="dxa"/>
        </w:tblCellMar>
        <w:tblLook w:val="04A0" w:firstRow="1" w:lastRow="0" w:firstColumn="1" w:lastColumn="0" w:noHBand="0" w:noVBand="1"/>
      </w:tblPr>
      <w:tblGrid>
        <w:gridCol w:w="941"/>
        <w:gridCol w:w="4319"/>
        <w:gridCol w:w="1134"/>
        <w:gridCol w:w="1418"/>
        <w:gridCol w:w="1556"/>
      </w:tblGrid>
      <w:tr w:rsidR="00E75308" w14:paraId="1A83F4F3" w14:textId="77777777" w:rsidTr="00211A7F">
        <w:trPr>
          <w:trHeight w:val="90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0EE9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single" w:sz="4" w:space="0" w:color="auto"/>
              <w:left w:val="nil"/>
              <w:bottom w:val="single" w:sz="4" w:space="0" w:color="auto"/>
              <w:right w:val="single" w:sz="4" w:space="0" w:color="auto"/>
            </w:tcBorders>
            <w:shd w:val="clear" w:color="auto" w:fill="auto"/>
            <w:noWrap/>
            <w:vAlign w:val="bottom"/>
            <w:hideMark/>
          </w:tcPr>
          <w:p w14:paraId="148F379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5551A1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ks/bal/MD</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CD6A39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Cena v Kč/ks/bal/MD bez DPH</w:t>
            </w:r>
          </w:p>
        </w:tc>
        <w:tc>
          <w:tcPr>
            <w:tcW w:w="1556" w:type="dxa"/>
            <w:tcBorders>
              <w:top w:val="single" w:sz="4" w:space="0" w:color="auto"/>
              <w:left w:val="nil"/>
              <w:bottom w:val="single" w:sz="4" w:space="0" w:color="auto"/>
              <w:right w:val="single" w:sz="4" w:space="0" w:color="auto"/>
            </w:tcBorders>
            <w:shd w:val="clear" w:color="auto" w:fill="auto"/>
            <w:vAlign w:val="bottom"/>
            <w:hideMark/>
          </w:tcPr>
          <w:p w14:paraId="114EE3C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Cena celkem v Kč bez DPH</w:t>
            </w:r>
          </w:p>
        </w:tc>
      </w:tr>
      <w:tr w:rsidR="00E75308" w14:paraId="208269F5" w14:textId="77777777" w:rsidTr="00211A7F">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5358CA9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Vnější perimetr</w:t>
            </w:r>
          </w:p>
        </w:tc>
        <w:tc>
          <w:tcPr>
            <w:tcW w:w="1134" w:type="dxa"/>
            <w:tcBorders>
              <w:top w:val="nil"/>
              <w:left w:val="nil"/>
              <w:bottom w:val="single" w:sz="4" w:space="0" w:color="auto"/>
              <w:right w:val="nil"/>
            </w:tcBorders>
            <w:shd w:val="clear" w:color="auto" w:fill="auto"/>
            <w:noWrap/>
            <w:vAlign w:val="bottom"/>
            <w:hideMark/>
          </w:tcPr>
          <w:p w14:paraId="10610B8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nil"/>
            </w:tcBorders>
            <w:shd w:val="clear" w:color="auto" w:fill="auto"/>
            <w:noWrap/>
            <w:vAlign w:val="bottom"/>
            <w:hideMark/>
          </w:tcPr>
          <w:p w14:paraId="7603F98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vAlign w:val="bottom"/>
            <w:hideMark/>
          </w:tcPr>
          <w:p w14:paraId="1187C44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55645CE6" w14:textId="77777777" w:rsidTr="00211A7F">
        <w:trPr>
          <w:trHeight w:val="300"/>
        </w:trPr>
        <w:tc>
          <w:tcPr>
            <w:tcW w:w="941" w:type="dxa"/>
            <w:tcBorders>
              <w:top w:val="nil"/>
              <w:left w:val="single" w:sz="4" w:space="0" w:color="auto"/>
              <w:bottom w:val="single" w:sz="4" w:space="0" w:color="auto"/>
              <w:right w:val="single" w:sz="4" w:space="0" w:color="auto"/>
            </w:tcBorders>
            <w:shd w:val="clear" w:color="auto" w:fill="auto"/>
            <w:noWrap/>
            <w:vAlign w:val="bottom"/>
            <w:hideMark/>
          </w:tcPr>
          <w:p w14:paraId="4627A76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DE5422">
              <w:rPr>
                <w:rFonts w:eastAsia="Times New Roman" w:cs="Arial"/>
                <w:b/>
                <w:bCs/>
                <w:color w:val="000000"/>
                <w:szCs w:val="20"/>
                <w:lang w:eastAsia="cs-CZ"/>
              </w:rPr>
              <w:t>1</w:t>
            </w:r>
          </w:p>
        </w:tc>
        <w:tc>
          <w:tcPr>
            <w:tcW w:w="4319" w:type="dxa"/>
            <w:tcBorders>
              <w:top w:val="nil"/>
              <w:left w:val="single" w:sz="4" w:space="0" w:color="auto"/>
              <w:bottom w:val="single" w:sz="4" w:space="0" w:color="auto"/>
              <w:right w:val="single" w:sz="4" w:space="0" w:color="auto"/>
            </w:tcBorders>
            <w:shd w:val="clear" w:color="auto" w:fill="auto"/>
            <w:noWrap/>
            <w:vAlign w:val="bottom"/>
            <w:hideMark/>
          </w:tcPr>
          <w:p w14:paraId="7A4D2A1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Hardware (ks)</w:t>
            </w:r>
          </w:p>
        </w:tc>
        <w:tc>
          <w:tcPr>
            <w:tcW w:w="1134" w:type="dxa"/>
            <w:tcBorders>
              <w:top w:val="nil"/>
              <w:left w:val="nil"/>
              <w:bottom w:val="single" w:sz="4" w:space="0" w:color="auto"/>
              <w:right w:val="single" w:sz="4" w:space="0" w:color="auto"/>
            </w:tcBorders>
            <w:shd w:val="clear" w:color="auto" w:fill="auto"/>
            <w:noWrap/>
            <w:vAlign w:val="bottom"/>
            <w:hideMark/>
          </w:tcPr>
          <w:p w14:paraId="7D54F69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2</w:t>
            </w:r>
          </w:p>
        </w:tc>
        <w:tc>
          <w:tcPr>
            <w:tcW w:w="1418" w:type="dxa"/>
            <w:tcBorders>
              <w:top w:val="nil"/>
              <w:left w:val="nil"/>
              <w:bottom w:val="single" w:sz="4" w:space="0" w:color="auto"/>
              <w:right w:val="single" w:sz="4" w:space="0" w:color="auto"/>
            </w:tcBorders>
            <w:shd w:val="clear" w:color="000000" w:fill="92D050"/>
            <w:noWrap/>
            <w:vAlign w:val="bottom"/>
            <w:hideMark/>
          </w:tcPr>
          <w:p w14:paraId="3F8411A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c>
          <w:tcPr>
            <w:tcW w:w="1556" w:type="dxa"/>
            <w:tcBorders>
              <w:top w:val="nil"/>
              <w:left w:val="nil"/>
              <w:bottom w:val="single" w:sz="4" w:space="0" w:color="auto"/>
              <w:right w:val="single" w:sz="4" w:space="0" w:color="auto"/>
            </w:tcBorders>
            <w:shd w:val="clear" w:color="auto" w:fill="auto"/>
            <w:noWrap/>
            <w:vAlign w:val="bottom"/>
            <w:hideMark/>
          </w:tcPr>
          <w:p w14:paraId="48A74DE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628EC242" w14:textId="77777777" w:rsidTr="00211A7F">
        <w:trPr>
          <w:trHeight w:val="300"/>
        </w:trPr>
        <w:tc>
          <w:tcPr>
            <w:tcW w:w="941" w:type="dxa"/>
            <w:tcBorders>
              <w:top w:val="single" w:sz="4" w:space="0" w:color="auto"/>
              <w:left w:val="single" w:sz="4" w:space="0" w:color="auto"/>
              <w:right w:val="single" w:sz="4" w:space="0" w:color="auto"/>
            </w:tcBorders>
            <w:shd w:val="clear" w:color="auto" w:fill="auto"/>
            <w:noWrap/>
            <w:vAlign w:val="bottom"/>
            <w:hideMark/>
          </w:tcPr>
          <w:p w14:paraId="064CD66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single" w:sz="4" w:space="0" w:color="auto"/>
              <w:left w:val="single" w:sz="4" w:space="0" w:color="auto"/>
              <w:bottom w:val="single" w:sz="4" w:space="0" w:color="auto"/>
              <w:right w:val="nil"/>
            </w:tcBorders>
            <w:shd w:val="clear" w:color="auto" w:fill="auto"/>
            <w:noWrap/>
            <w:vAlign w:val="bottom"/>
            <w:hideMark/>
          </w:tcPr>
          <w:p w14:paraId="4CCAB22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Specifikace:</w:t>
            </w:r>
          </w:p>
        </w:tc>
        <w:tc>
          <w:tcPr>
            <w:tcW w:w="1134" w:type="dxa"/>
            <w:tcBorders>
              <w:top w:val="nil"/>
              <w:left w:val="nil"/>
              <w:bottom w:val="nil"/>
              <w:right w:val="nil"/>
            </w:tcBorders>
            <w:shd w:val="clear" w:color="auto" w:fill="auto"/>
            <w:noWrap/>
            <w:vAlign w:val="bottom"/>
            <w:hideMark/>
          </w:tcPr>
          <w:p w14:paraId="1721F9A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nil"/>
            </w:tcBorders>
            <w:shd w:val="clear" w:color="auto" w:fill="auto"/>
            <w:noWrap/>
            <w:vAlign w:val="bottom"/>
            <w:hideMark/>
          </w:tcPr>
          <w:p w14:paraId="0D737A4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22278E6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66180561" w14:textId="77777777" w:rsidTr="00211A7F">
        <w:trPr>
          <w:trHeight w:val="300"/>
        </w:trPr>
        <w:tc>
          <w:tcPr>
            <w:tcW w:w="941" w:type="dxa"/>
            <w:tcBorders>
              <w:left w:val="single" w:sz="4" w:space="0" w:color="auto"/>
              <w:bottom w:val="nil"/>
              <w:right w:val="nil"/>
            </w:tcBorders>
            <w:shd w:val="clear" w:color="auto" w:fill="auto"/>
            <w:noWrap/>
            <w:vAlign w:val="bottom"/>
            <w:hideMark/>
          </w:tcPr>
          <w:p w14:paraId="19BF4AB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single" w:sz="4" w:space="0" w:color="auto"/>
              <w:left w:val="single" w:sz="4" w:space="0" w:color="auto"/>
              <w:bottom w:val="nil"/>
              <w:right w:val="single" w:sz="4" w:space="0" w:color="auto"/>
            </w:tcBorders>
            <w:shd w:val="clear" w:color="000000" w:fill="92D050"/>
            <w:noWrap/>
            <w:vAlign w:val="bottom"/>
            <w:hideMark/>
          </w:tcPr>
          <w:p w14:paraId="5AA17E0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single" w:sz="4" w:space="0" w:color="auto"/>
              <w:left w:val="nil"/>
              <w:bottom w:val="nil"/>
              <w:right w:val="single" w:sz="4" w:space="0" w:color="auto"/>
            </w:tcBorders>
            <w:shd w:val="clear" w:color="auto" w:fill="auto"/>
            <w:noWrap/>
            <w:vAlign w:val="bottom"/>
            <w:hideMark/>
          </w:tcPr>
          <w:p w14:paraId="006BE96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single" w:sz="4" w:space="0" w:color="auto"/>
              <w:left w:val="nil"/>
              <w:bottom w:val="nil"/>
              <w:right w:val="single" w:sz="4" w:space="0" w:color="auto"/>
            </w:tcBorders>
            <w:shd w:val="clear" w:color="auto" w:fill="auto"/>
            <w:noWrap/>
            <w:vAlign w:val="bottom"/>
            <w:hideMark/>
          </w:tcPr>
          <w:p w14:paraId="46E68DC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single" w:sz="4" w:space="0" w:color="auto"/>
              <w:left w:val="nil"/>
              <w:bottom w:val="nil"/>
              <w:right w:val="single" w:sz="4" w:space="0" w:color="auto"/>
            </w:tcBorders>
            <w:shd w:val="clear" w:color="auto" w:fill="auto"/>
            <w:noWrap/>
            <w:vAlign w:val="bottom"/>
            <w:hideMark/>
          </w:tcPr>
          <w:p w14:paraId="15D9F85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04993B25"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42933EC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single" w:sz="4" w:space="0" w:color="auto"/>
              <w:bottom w:val="nil"/>
              <w:right w:val="single" w:sz="4" w:space="0" w:color="auto"/>
            </w:tcBorders>
            <w:shd w:val="clear" w:color="000000" w:fill="92D050"/>
            <w:noWrap/>
            <w:vAlign w:val="bottom"/>
            <w:hideMark/>
          </w:tcPr>
          <w:p w14:paraId="25DCC27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nil"/>
              <w:right w:val="single" w:sz="4" w:space="0" w:color="auto"/>
            </w:tcBorders>
            <w:shd w:val="clear" w:color="auto" w:fill="auto"/>
            <w:noWrap/>
            <w:vAlign w:val="bottom"/>
            <w:hideMark/>
          </w:tcPr>
          <w:p w14:paraId="211C5AF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57D9ACF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54CE2CC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6609C29C"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057EB44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single" w:sz="4" w:space="0" w:color="auto"/>
              <w:bottom w:val="single" w:sz="4" w:space="0" w:color="auto"/>
              <w:right w:val="single" w:sz="4" w:space="0" w:color="auto"/>
            </w:tcBorders>
            <w:shd w:val="clear" w:color="000000" w:fill="92D050"/>
            <w:noWrap/>
            <w:vAlign w:val="bottom"/>
            <w:hideMark/>
          </w:tcPr>
          <w:p w14:paraId="68D7370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14:paraId="2367C21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8DDA6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03015AE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1EAD3DA4"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1F7BC15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nil"/>
              <w:bottom w:val="single" w:sz="4" w:space="0" w:color="auto"/>
              <w:right w:val="nil"/>
            </w:tcBorders>
            <w:shd w:val="clear" w:color="auto" w:fill="auto"/>
            <w:noWrap/>
            <w:vAlign w:val="bottom"/>
            <w:hideMark/>
          </w:tcPr>
          <w:p w14:paraId="69B4782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single" w:sz="4" w:space="0" w:color="auto"/>
              <w:right w:val="nil"/>
            </w:tcBorders>
            <w:shd w:val="clear" w:color="auto" w:fill="auto"/>
            <w:noWrap/>
            <w:vAlign w:val="bottom"/>
            <w:hideMark/>
          </w:tcPr>
          <w:p w14:paraId="4B72325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nil"/>
            </w:tcBorders>
            <w:shd w:val="clear" w:color="auto" w:fill="auto"/>
            <w:noWrap/>
            <w:vAlign w:val="bottom"/>
            <w:hideMark/>
          </w:tcPr>
          <w:p w14:paraId="7701A94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15C76CF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3D8451C8" w14:textId="77777777" w:rsidTr="00211A7F">
        <w:trPr>
          <w:trHeight w:val="300"/>
        </w:trPr>
        <w:tc>
          <w:tcPr>
            <w:tcW w:w="941" w:type="dxa"/>
            <w:tcBorders>
              <w:top w:val="nil"/>
              <w:left w:val="single" w:sz="4" w:space="0" w:color="auto"/>
              <w:bottom w:val="single" w:sz="4" w:space="0" w:color="auto"/>
              <w:right w:val="single" w:sz="4" w:space="0" w:color="auto"/>
            </w:tcBorders>
            <w:shd w:val="clear" w:color="auto" w:fill="auto"/>
            <w:noWrap/>
            <w:vAlign w:val="bottom"/>
            <w:hideMark/>
          </w:tcPr>
          <w:p w14:paraId="77228F9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DE5422">
              <w:rPr>
                <w:rFonts w:eastAsia="Times New Roman" w:cs="Arial"/>
                <w:b/>
                <w:bCs/>
                <w:color w:val="000000"/>
                <w:szCs w:val="20"/>
                <w:lang w:eastAsia="cs-CZ"/>
              </w:rPr>
              <w:t>2</w:t>
            </w:r>
          </w:p>
        </w:tc>
        <w:tc>
          <w:tcPr>
            <w:tcW w:w="4319" w:type="dxa"/>
            <w:tcBorders>
              <w:top w:val="nil"/>
              <w:left w:val="nil"/>
              <w:bottom w:val="single" w:sz="4" w:space="0" w:color="auto"/>
              <w:right w:val="single" w:sz="4" w:space="0" w:color="auto"/>
            </w:tcBorders>
            <w:shd w:val="clear" w:color="auto" w:fill="auto"/>
            <w:noWrap/>
            <w:vAlign w:val="bottom"/>
            <w:hideMark/>
          </w:tcPr>
          <w:p w14:paraId="03EBC45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Software (bal)</w:t>
            </w:r>
          </w:p>
        </w:tc>
        <w:tc>
          <w:tcPr>
            <w:tcW w:w="1134" w:type="dxa"/>
            <w:tcBorders>
              <w:top w:val="nil"/>
              <w:left w:val="nil"/>
              <w:bottom w:val="single" w:sz="4" w:space="0" w:color="auto"/>
              <w:right w:val="single" w:sz="4" w:space="0" w:color="auto"/>
            </w:tcBorders>
            <w:shd w:val="clear" w:color="auto" w:fill="auto"/>
            <w:noWrap/>
            <w:vAlign w:val="bottom"/>
            <w:hideMark/>
          </w:tcPr>
          <w:p w14:paraId="06D701E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2</w:t>
            </w:r>
          </w:p>
        </w:tc>
        <w:tc>
          <w:tcPr>
            <w:tcW w:w="1418" w:type="dxa"/>
            <w:tcBorders>
              <w:top w:val="nil"/>
              <w:left w:val="nil"/>
              <w:bottom w:val="single" w:sz="4" w:space="0" w:color="auto"/>
              <w:right w:val="single" w:sz="4" w:space="0" w:color="auto"/>
            </w:tcBorders>
            <w:shd w:val="clear" w:color="000000" w:fill="92D050"/>
            <w:noWrap/>
            <w:vAlign w:val="bottom"/>
            <w:hideMark/>
          </w:tcPr>
          <w:p w14:paraId="0171211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c>
          <w:tcPr>
            <w:tcW w:w="1556" w:type="dxa"/>
            <w:tcBorders>
              <w:top w:val="nil"/>
              <w:left w:val="nil"/>
              <w:bottom w:val="single" w:sz="4" w:space="0" w:color="auto"/>
              <w:right w:val="single" w:sz="4" w:space="0" w:color="auto"/>
            </w:tcBorders>
            <w:shd w:val="clear" w:color="auto" w:fill="auto"/>
            <w:noWrap/>
            <w:vAlign w:val="bottom"/>
            <w:hideMark/>
          </w:tcPr>
          <w:p w14:paraId="6C10045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0646F5C2"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18423D8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single" w:sz="4" w:space="0" w:color="auto"/>
              <w:bottom w:val="nil"/>
              <w:right w:val="single" w:sz="4" w:space="0" w:color="auto"/>
            </w:tcBorders>
            <w:shd w:val="clear" w:color="auto" w:fill="auto"/>
            <w:noWrap/>
            <w:vAlign w:val="bottom"/>
            <w:hideMark/>
          </w:tcPr>
          <w:p w14:paraId="4040002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Specifikace:</w:t>
            </w:r>
          </w:p>
        </w:tc>
        <w:tc>
          <w:tcPr>
            <w:tcW w:w="1134" w:type="dxa"/>
            <w:tcBorders>
              <w:top w:val="nil"/>
              <w:left w:val="nil"/>
              <w:bottom w:val="nil"/>
              <w:right w:val="single" w:sz="4" w:space="0" w:color="auto"/>
            </w:tcBorders>
            <w:shd w:val="clear" w:color="auto" w:fill="auto"/>
            <w:noWrap/>
            <w:vAlign w:val="bottom"/>
            <w:hideMark/>
          </w:tcPr>
          <w:p w14:paraId="7253696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05008BD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01005EF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01C8040E"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6B4EBB6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single" w:sz="4" w:space="0" w:color="auto"/>
              <w:left w:val="single" w:sz="4" w:space="0" w:color="auto"/>
              <w:bottom w:val="nil"/>
              <w:right w:val="single" w:sz="4" w:space="0" w:color="auto"/>
            </w:tcBorders>
            <w:shd w:val="clear" w:color="000000" w:fill="92D050"/>
            <w:noWrap/>
            <w:vAlign w:val="bottom"/>
            <w:hideMark/>
          </w:tcPr>
          <w:p w14:paraId="4678AFB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single" w:sz="4" w:space="0" w:color="auto"/>
              <w:left w:val="nil"/>
              <w:bottom w:val="nil"/>
              <w:right w:val="single" w:sz="4" w:space="0" w:color="auto"/>
            </w:tcBorders>
            <w:shd w:val="clear" w:color="auto" w:fill="auto"/>
            <w:noWrap/>
            <w:vAlign w:val="bottom"/>
            <w:hideMark/>
          </w:tcPr>
          <w:p w14:paraId="1EFA417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single" w:sz="4" w:space="0" w:color="auto"/>
              <w:left w:val="nil"/>
              <w:bottom w:val="nil"/>
              <w:right w:val="single" w:sz="4" w:space="0" w:color="auto"/>
            </w:tcBorders>
            <w:shd w:val="clear" w:color="auto" w:fill="auto"/>
            <w:noWrap/>
            <w:vAlign w:val="bottom"/>
            <w:hideMark/>
          </w:tcPr>
          <w:p w14:paraId="01AE7CB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single" w:sz="4" w:space="0" w:color="auto"/>
              <w:left w:val="nil"/>
              <w:bottom w:val="nil"/>
              <w:right w:val="single" w:sz="4" w:space="0" w:color="auto"/>
            </w:tcBorders>
            <w:shd w:val="clear" w:color="auto" w:fill="auto"/>
            <w:noWrap/>
            <w:vAlign w:val="bottom"/>
            <w:hideMark/>
          </w:tcPr>
          <w:p w14:paraId="1DF2AC4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37C2C910"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7150328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single" w:sz="4" w:space="0" w:color="auto"/>
              <w:bottom w:val="nil"/>
              <w:right w:val="single" w:sz="4" w:space="0" w:color="auto"/>
            </w:tcBorders>
            <w:shd w:val="clear" w:color="000000" w:fill="92D050"/>
            <w:noWrap/>
            <w:vAlign w:val="bottom"/>
            <w:hideMark/>
          </w:tcPr>
          <w:p w14:paraId="2CB01E2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nil"/>
              <w:right w:val="single" w:sz="4" w:space="0" w:color="auto"/>
            </w:tcBorders>
            <w:shd w:val="clear" w:color="auto" w:fill="auto"/>
            <w:noWrap/>
            <w:vAlign w:val="bottom"/>
            <w:hideMark/>
          </w:tcPr>
          <w:p w14:paraId="7B824B6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5092E0C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2DC69EB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3FB2E7C9"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46A83FB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single" w:sz="4" w:space="0" w:color="auto"/>
              <w:bottom w:val="single" w:sz="4" w:space="0" w:color="auto"/>
              <w:right w:val="single" w:sz="4" w:space="0" w:color="auto"/>
            </w:tcBorders>
            <w:shd w:val="clear" w:color="000000" w:fill="92D050"/>
            <w:noWrap/>
            <w:vAlign w:val="bottom"/>
            <w:hideMark/>
          </w:tcPr>
          <w:p w14:paraId="3FA0D4E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13723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115D7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5E3C05A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03993DA0"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4D72E25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nil"/>
              <w:bottom w:val="single" w:sz="4" w:space="0" w:color="auto"/>
              <w:right w:val="nil"/>
            </w:tcBorders>
            <w:shd w:val="clear" w:color="auto" w:fill="auto"/>
            <w:noWrap/>
            <w:vAlign w:val="bottom"/>
            <w:hideMark/>
          </w:tcPr>
          <w:p w14:paraId="4B62C32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single" w:sz="4" w:space="0" w:color="auto"/>
              <w:right w:val="nil"/>
            </w:tcBorders>
            <w:shd w:val="clear" w:color="auto" w:fill="auto"/>
            <w:noWrap/>
            <w:vAlign w:val="bottom"/>
            <w:hideMark/>
          </w:tcPr>
          <w:p w14:paraId="26E69AC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77CD4AD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19BD05E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5A7EBBF5"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28DDE58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Vnitřní perimetr</w:t>
            </w:r>
          </w:p>
        </w:tc>
        <w:tc>
          <w:tcPr>
            <w:tcW w:w="4319" w:type="dxa"/>
            <w:tcBorders>
              <w:top w:val="nil"/>
              <w:left w:val="nil"/>
              <w:bottom w:val="single" w:sz="4" w:space="0" w:color="auto"/>
              <w:right w:val="nil"/>
            </w:tcBorders>
            <w:shd w:val="clear" w:color="auto" w:fill="auto"/>
            <w:noWrap/>
            <w:vAlign w:val="bottom"/>
            <w:hideMark/>
          </w:tcPr>
          <w:p w14:paraId="63BAA9E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single" w:sz="4" w:space="0" w:color="auto"/>
              <w:right w:val="nil"/>
            </w:tcBorders>
            <w:shd w:val="clear" w:color="auto" w:fill="auto"/>
            <w:noWrap/>
            <w:vAlign w:val="bottom"/>
            <w:hideMark/>
          </w:tcPr>
          <w:p w14:paraId="0B140E0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1B6B14F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760FE2D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7B0E2869" w14:textId="77777777" w:rsidTr="00211A7F">
        <w:trPr>
          <w:trHeight w:val="300"/>
        </w:trPr>
        <w:tc>
          <w:tcPr>
            <w:tcW w:w="941" w:type="dxa"/>
            <w:tcBorders>
              <w:top w:val="nil"/>
              <w:left w:val="single" w:sz="4" w:space="0" w:color="auto"/>
              <w:bottom w:val="single" w:sz="4" w:space="0" w:color="auto"/>
              <w:right w:val="single" w:sz="4" w:space="0" w:color="auto"/>
            </w:tcBorders>
            <w:shd w:val="clear" w:color="auto" w:fill="auto"/>
            <w:noWrap/>
            <w:vAlign w:val="bottom"/>
            <w:hideMark/>
          </w:tcPr>
          <w:p w14:paraId="4AFD7C1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3</w:t>
            </w:r>
          </w:p>
        </w:tc>
        <w:tc>
          <w:tcPr>
            <w:tcW w:w="4319" w:type="dxa"/>
            <w:tcBorders>
              <w:top w:val="nil"/>
              <w:left w:val="nil"/>
              <w:bottom w:val="nil"/>
              <w:right w:val="single" w:sz="4" w:space="0" w:color="auto"/>
            </w:tcBorders>
            <w:shd w:val="clear" w:color="auto" w:fill="auto"/>
            <w:noWrap/>
            <w:vAlign w:val="bottom"/>
            <w:hideMark/>
          </w:tcPr>
          <w:p w14:paraId="798E999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Hardware (ks)</w:t>
            </w:r>
          </w:p>
        </w:tc>
        <w:tc>
          <w:tcPr>
            <w:tcW w:w="1134" w:type="dxa"/>
            <w:tcBorders>
              <w:top w:val="nil"/>
              <w:left w:val="nil"/>
              <w:bottom w:val="nil"/>
              <w:right w:val="single" w:sz="4" w:space="0" w:color="auto"/>
            </w:tcBorders>
            <w:shd w:val="clear" w:color="auto" w:fill="auto"/>
            <w:noWrap/>
            <w:vAlign w:val="bottom"/>
            <w:hideMark/>
          </w:tcPr>
          <w:p w14:paraId="6EA7B6E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2</w:t>
            </w:r>
          </w:p>
        </w:tc>
        <w:tc>
          <w:tcPr>
            <w:tcW w:w="1418" w:type="dxa"/>
            <w:tcBorders>
              <w:top w:val="nil"/>
              <w:left w:val="nil"/>
              <w:bottom w:val="nil"/>
              <w:right w:val="single" w:sz="4" w:space="0" w:color="auto"/>
            </w:tcBorders>
            <w:shd w:val="clear" w:color="000000" w:fill="92D050"/>
            <w:noWrap/>
            <w:vAlign w:val="bottom"/>
            <w:hideMark/>
          </w:tcPr>
          <w:p w14:paraId="3321D0C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c>
          <w:tcPr>
            <w:tcW w:w="1556" w:type="dxa"/>
            <w:tcBorders>
              <w:top w:val="nil"/>
              <w:left w:val="nil"/>
              <w:bottom w:val="nil"/>
              <w:right w:val="single" w:sz="4" w:space="0" w:color="auto"/>
            </w:tcBorders>
            <w:shd w:val="clear" w:color="auto" w:fill="auto"/>
            <w:noWrap/>
            <w:vAlign w:val="bottom"/>
            <w:hideMark/>
          </w:tcPr>
          <w:p w14:paraId="3352658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0994DDF3" w14:textId="77777777" w:rsidTr="00211A7F">
        <w:trPr>
          <w:trHeight w:val="300"/>
        </w:trPr>
        <w:tc>
          <w:tcPr>
            <w:tcW w:w="941" w:type="dxa"/>
            <w:tcBorders>
              <w:top w:val="nil"/>
              <w:left w:val="single" w:sz="4" w:space="0" w:color="auto"/>
              <w:bottom w:val="nil"/>
              <w:right w:val="single" w:sz="4" w:space="0" w:color="auto"/>
            </w:tcBorders>
            <w:shd w:val="clear" w:color="auto" w:fill="auto"/>
            <w:noWrap/>
            <w:vAlign w:val="bottom"/>
            <w:hideMark/>
          </w:tcPr>
          <w:p w14:paraId="693136B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single" w:sz="4" w:space="0" w:color="auto"/>
              <w:left w:val="nil"/>
              <w:bottom w:val="single" w:sz="4" w:space="0" w:color="auto"/>
              <w:right w:val="nil"/>
            </w:tcBorders>
            <w:shd w:val="clear" w:color="auto" w:fill="auto"/>
            <w:noWrap/>
            <w:vAlign w:val="bottom"/>
            <w:hideMark/>
          </w:tcPr>
          <w:p w14:paraId="200CB39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Specifikace: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3838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E97E5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single" w:sz="4" w:space="0" w:color="auto"/>
              <w:left w:val="nil"/>
              <w:bottom w:val="single" w:sz="4" w:space="0" w:color="auto"/>
              <w:right w:val="single" w:sz="4" w:space="0" w:color="auto"/>
            </w:tcBorders>
            <w:shd w:val="clear" w:color="auto" w:fill="auto"/>
            <w:noWrap/>
            <w:vAlign w:val="bottom"/>
            <w:hideMark/>
          </w:tcPr>
          <w:p w14:paraId="30A01D6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5B2048EF" w14:textId="77777777" w:rsidTr="00211A7F">
        <w:trPr>
          <w:trHeight w:val="300"/>
        </w:trPr>
        <w:tc>
          <w:tcPr>
            <w:tcW w:w="941" w:type="dxa"/>
            <w:tcBorders>
              <w:top w:val="nil"/>
              <w:left w:val="single" w:sz="4" w:space="0" w:color="auto"/>
              <w:bottom w:val="nil"/>
              <w:right w:val="single" w:sz="4" w:space="0" w:color="auto"/>
            </w:tcBorders>
            <w:shd w:val="clear" w:color="auto" w:fill="auto"/>
            <w:noWrap/>
            <w:vAlign w:val="bottom"/>
            <w:hideMark/>
          </w:tcPr>
          <w:p w14:paraId="2F136B7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nil"/>
              <w:bottom w:val="nil"/>
              <w:right w:val="single" w:sz="4" w:space="0" w:color="auto"/>
            </w:tcBorders>
            <w:shd w:val="clear" w:color="000000" w:fill="92D050"/>
            <w:noWrap/>
            <w:vAlign w:val="bottom"/>
            <w:hideMark/>
          </w:tcPr>
          <w:p w14:paraId="170EE3A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nil"/>
              <w:right w:val="single" w:sz="4" w:space="0" w:color="auto"/>
            </w:tcBorders>
            <w:shd w:val="clear" w:color="auto" w:fill="auto"/>
            <w:noWrap/>
            <w:vAlign w:val="bottom"/>
            <w:hideMark/>
          </w:tcPr>
          <w:p w14:paraId="313FC68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76AFC22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4FB7D98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18747CD1" w14:textId="77777777" w:rsidTr="00211A7F">
        <w:trPr>
          <w:trHeight w:val="300"/>
        </w:trPr>
        <w:tc>
          <w:tcPr>
            <w:tcW w:w="941" w:type="dxa"/>
            <w:tcBorders>
              <w:top w:val="nil"/>
              <w:left w:val="single" w:sz="4" w:space="0" w:color="auto"/>
              <w:bottom w:val="nil"/>
              <w:right w:val="single" w:sz="4" w:space="0" w:color="auto"/>
            </w:tcBorders>
            <w:shd w:val="clear" w:color="auto" w:fill="auto"/>
            <w:noWrap/>
            <w:vAlign w:val="bottom"/>
            <w:hideMark/>
          </w:tcPr>
          <w:p w14:paraId="009AEA9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nil"/>
              <w:bottom w:val="nil"/>
              <w:right w:val="single" w:sz="4" w:space="0" w:color="auto"/>
            </w:tcBorders>
            <w:shd w:val="clear" w:color="000000" w:fill="92D050"/>
            <w:noWrap/>
            <w:vAlign w:val="bottom"/>
            <w:hideMark/>
          </w:tcPr>
          <w:p w14:paraId="52258C2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nil"/>
              <w:right w:val="single" w:sz="4" w:space="0" w:color="auto"/>
            </w:tcBorders>
            <w:shd w:val="clear" w:color="auto" w:fill="auto"/>
            <w:noWrap/>
            <w:vAlign w:val="bottom"/>
            <w:hideMark/>
          </w:tcPr>
          <w:p w14:paraId="057F697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03FE251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47E0DC6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6424AF32" w14:textId="77777777" w:rsidTr="00211A7F">
        <w:trPr>
          <w:trHeight w:val="300"/>
        </w:trPr>
        <w:tc>
          <w:tcPr>
            <w:tcW w:w="941" w:type="dxa"/>
            <w:tcBorders>
              <w:top w:val="nil"/>
              <w:left w:val="single" w:sz="4" w:space="0" w:color="auto"/>
              <w:bottom w:val="nil"/>
              <w:right w:val="single" w:sz="4" w:space="0" w:color="auto"/>
            </w:tcBorders>
            <w:shd w:val="clear" w:color="auto" w:fill="auto"/>
            <w:noWrap/>
            <w:vAlign w:val="bottom"/>
            <w:hideMark/>
          </w:tcPr>
          <w:p w14:paraId="47E51B2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nil"/>
              <w:bottom w:val="single" w:sz="4" w:space="0" w:color="auto"/>
              <w:right w:val="single" w:sz="4" w:space="0" w:color="auto"/>
            </w:tcBorders>
            <w:shd w:val="clear" w:color="000000" w:fill="92D050"/>
            <w:noWrap/>
            <w:vAlign w:val="bottom"/>
            <w:hideMark/>
          </w:tcPr>
          <w:p w14:paraId="3B4F1D4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23078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E4C4F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626552C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6584F7E3" w14:textId="77777777" w:rsidTr="00211A7F">
        <w:trPr>
          <w:trHeight w:val="300"/>
        </w:trPr>
        <w:tc>
          <w:tcPr>
            <w:tcW w:w="941" w:type="dxa"/>
            <w:tcBorders>
              <w:top w:val="nil"/>
              <w:left w:val="single" w:sz="4" w:space="0" w:color="auto"/>
              <w:bottom w:val="single" w:sz="4" w:space="0" w:color="auto"/>
              <w:right w:val="single" w:sz="4" w:space="0" w:color="auto"/>
            </w:tcBorders>
            <w:shd w:val="clear" w:color="auto" w:fill="auto"/>
            <w:noWrap/>
            <w:vAlign w:val="bottom"/>
            <w:hideMark/>
          </w:tcPr>
          <w:p w14:paraId="6E61FF6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nil"/>
              <w:bottom w:val="single" w:sz="4" w:space="0" w:color="auto"/>
              <w:right w:val="nil"/>
            </w:tcBorders>
            <w:shd w:val="clear" w:color="auto" w:fill="auto"/>
            <w:noWrap/>
            <w:vAlign w:val="bottom"/>
            <w:hideMark/>
          </w:tcPr>
          <w:p w14:paraId="408F33D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134" w:type="dxa"/>
            <w:tcBorders>
              <w:top w:val="nil"/>
              <w:left w:val="nil"/>
              <w:bottom w:val="single" w:sz="4" w:space="0" w:color="auto"/>
              <w:right w:val="nil"/>
            </w:tcBorders>
            <w:shd w:val="clear" w:color="auto" w:fill="auto"/>
            <w:noWrap/>
            <w:vAlign w:val="bottom"/>
            <w:hideMark/>
          </w:tcPr>
          <w:p w14:paraId="50C5501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single" w:sz="4" w:space="0" w:color="auto"/>
              <w:right w:val="nil"/>
            </w:tcBorders>
            <w:shd w:val="clear" w:color="auto" w:fill="auto"/>
            <w:noWrap/>
            <w:vAlign w:val="bottom"/>
            <w:hideMark/>
          </w:tcPr>
          <w:p w14:paraId="3C9D918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03E439A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5936CCD1"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3926A41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DE5422">
              <w:rPr>
                <w:rFonts w:eastAsia="Times New Roman" w:cs="Arial"/>
                <w:b/>
                <w:bCs/>
                <w:color w:val="000000"/>
                <w:szCs w:val="20"/>
                <w:lang w:eastAsia="cs-CZ"/>
              </w:rPr>
              <w:t>4</w:t>
            </w:r>
          </w:p>
        </w:tc>
        <w:tc>
          <w:tcPr>
            <w:tcW w:w="4319" w:type="dxa"/>
            <w:tcBorders>
              <w:top w:val="nil"/>
              <w:left w:val="single" w:sz="4" w:space="0" w:color="auto"/>
              <w:bottom w:val="single" w:sz="4" w:space="0" w:color="auto"/>
              <w:right w:val="nil"/>
            </w:tcBorders>
            <w:shd w:val="clear" w:color="auto" w:fill="auto"/>
            <w:noWrap/>
            <w:vAlign w:val="bottom"/>
            <w:hideMark/>
          </w:tcPr>
          <w:p w14:paraId="1A72046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Software (bal)</w:t>
            </w:r>
          </w:p>
        </w:tc>
        <w:tc>
          <w:tcPr>
            <w:tcW w:w="1134" w:type="dxa"/>
            <w:tcBorders>
              <w:top w:val="nil"/>
              <w:left w:val="nil"/>
              <w:bottom w:val="single" w:sz="4" w:space="0" w:color="auto"/>
              <w:right w:val="nil"/>
            </w:tcBorders>
            <w:shd w:val="clear" w:color="auto" w:fill="auto"/>
            <w:noWrap/>
            <w:vAlign w:val="bottom"/>
            <w:hideMark/>
          </w:tcPr>
          <w:p w14:paraId="231F116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2</w:t>
            </w:r>
          </w:p>
        </w:tc>
        <w:tc>
          <w:tcPr>
            <w:tcW w:w="1418" w:type="dxa"/>
            <w:tcBorders>
              <w:top w:val="nil"/>
              <w:left w:val="nil"/>
              <w:bottom w:val="single" w:sz="4" w:space="0" w:color="auto"/>
              <w:right w:val="nil"/>
            </w:tcBorders>
            <w:shd w:val="clear" w:color="000000" w:fill="92D050"/>
            <w:noWrap/>
            <w:vAlign w:val="bottom"/>
            <w:hideMark/>
          </w:tcPr>
          <w:p w14:paraId="79EA475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c>
          <w:tcPr>
            <w:tcW w:w="1556" w:type="dxa"/>
            <w:tcBorders>
              <w:top w:val="nil"/>
              <w:left w:val="nil"/>
              <w:bottom w:val="single" w:sz="4" w:space="0" w:color="auto"/>
              <w:right w:val="single" w:sz="4" w:space="0" w:color="auto"/>
            </w:tcBorders>
            <w:shd w:val="clear" w:color="auto" w:fill="auto"/>
            <w:noWrap/>
            <w:vAlign w:val="bottom"/>
            <w:hideMark/>
          </w:tcPr>
          <w:p w14:paraId="2BBEFE8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19CD6378"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265C56F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single" w:sz="4" w:space="0" w:color="auto"/>
              <w:bottom w:val="single" w:sz="4" w:space="0" w:color="auto"/>
              <w:right w:val="single" w:sz="4" w:space="0" w:color="auto"/>
            </w:tcBorders>
            <w:shd w:val="clear" w:color="auto" w:fill="auto"/>
            <w:noWrap/>
            <w:vAlign w:val="bottom"/>
            <w:hideMark/>
          </w:tcPr>
          <w:p w14:paraId="3F81819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Specifikace:</w:t>
            </w:r>
          </w:p>
        </w:tc>
        <w:tc>
          <w:tcPr>
            <w:tcW w:w="1134" w:type="dxa"/>
            <w:tcBorders>
              <w:top w:val="nil"/>
              <w:left w:val="nil"/>
              <w:bottom w:val="nil"/>
              <w:right w:val="single" w:sz="4" w:space="0" w:color="auto"/>
            </w:tcBorders>
            <w:shd w:val="clear" w:color="auto" w:fill="auto"/>
            <w:noWrap/>
            <w:vAlign w:val="bottom"/>
            <w:hideMark/>
          </w:tcPr>
          <w:p w14:paraId="6656919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418" w:type="dxa"/>
            <w:tcBorders>
              <w:top w:val="nil"/>
              <w:left w:val="nil"/>
              <w:bottom w:val="nil"/>
              <w:right w:val="single" w:sz="4" w:space="0" w:color="auto"/>
            </w:tcBorders>
            <w:shd w:val="clear" w:color="auto" w:fill="auto"/>
            <w:noWrap/>
            <w:vAlign w:val="bottom"/>
            <w:hideMark/>
          </w:tcPr>
          <w:p w14:paraId="221B5B9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nil"/>
              <w:right w:val="single" w:sz="4" w:space="0" w:color="auto"/>
            </w:tcBorders>
            <w:shd w:val="clear" w:color="auto" w:fill="auto"/>
            <w:noWrap/>
            <w:vAlign w:val="bottom"/>
            <w:hideMark/>
          </w:tcPr>
          <w:p w14:paraId="0E95899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r>
      <w:tr w:rsidR="00E75308" w14:paraId="44F4CA07"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776DA9B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single" w:sz="4" w:space="0" w:color="auto"/>
              <w:bottom w:val="nil"/>
              <w:right w:val="single" w:sz="4" w:space="0" w:color="auto"/>
            </w:tcBorders>
            <w:shd w:val="clear" w:color="000000" w:fill="92D050"/>
            <w:noWrap/>
            <w:vAlign w:val="bottom"/>
            <w:hideMark/>
          </w:tcPr>
          <w:p w14:paraId="4515ABE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single" w:sz="4" w:space="0" w:color="auto"/>
              <w:left w:val="nil"/>
              <w:bottom w:val="nil"/>
              <w:right w:val="single" w:sz="4" w:space="0" w:color="auto"/>
            </w:tcBorders>
            <w:shd w:val="clear" w:color="auto" w:fill="auto"/>
            <w:noWrap/>
            <w:vAlign w:val="bottom"/>
            <w:hideMark/>
          </w:tcPr>
          <w:p w14:paraId="6B6F7FB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single" w:sz="4" w:space="0" w:color="auto"/>
              <w:left w:val="nil"/>
              <w:bottom w:val="nil"/>
              <w:right w:val="single" w:sz="4" w:space="0" w:color="auto"/>
            </w:tcBorders>
            <w:shd w:val="clear" w:color="auto" w:fill="auto"/>
            <w:noWrap/>
            <w:vAlign w:val="bottom"/>
            <w:hideMark/>
          </w:tcPr>
          <w:p w14:paraId="2F83C3C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single" w:sz="4" w:space="0" w:color="auto"/>
              <w:left w:val="nil"/>
              <w:bottom w:val="nil"/>
              <w:right w:val="single" w:sz="4" w:space="0" w:color="auto"/>
            </w:tcBorders>
            <w:shd w:val="clear" w:color="auto" w:fill="auto"/>
            <w:noWrap/>
            <w:vAlign w:val="bottom"/>
            <w:hideMark/>
          </w:tcPr>
          <w:p w14:paraId="6CF9C48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4793270A" w14:textId="77777777" w:rsidTr="00211A7F">
        <w:trPr>
          <w:trHeight w:val="300"/>
        </w:trPr>
        <w:tc>
          <w:tcPr>
            <w:tcW w:w="941" w:type="dxa"/>
            <w:tcBorders>
              <w:top w:val="nil"/>
              <w:left w:val="single" w:sz="4" w:space="0" w:color="auto"/>
              <w:bottom w:val="nil"/>
              <w:right w:val="nil"/>
            </w:tcBorders>
            <w:shd w:val="clear" w:color="auto" w:fill="auto"/>
            <w:noWrap/>
            <w:vAlign w:val="bottom"/>
            <w:hideMark/>
          </w:tcPr>
          <w:p w14:paraId="7DF752D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single" w:sz="4" w:space="0" w:color="auto"/>
              <w:bottom w:val="nil"/>
              <w:right w:val="single" w:sz="4" w:space="0" w:color="auto"/>
            </w:tcBorders>
            <w:shd w:val="clear" w:color="000000" w:fill="92D050"/>
            <w:noWrap/>
            <w:vAlign w:val="bottom"/>
            <w:hideMark/>
          </w:tcPr>
          <w:p w14:paraId="1433172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nil"/>
              <w:right w:val="single" w:sz="4" w:space="0" w:color="auto"/>
            </w:tcBorders>
            <w:shd w:val="clear" w:color="auto" w:fill="auto"/>
            <w:noWrap/>
            <w:vAlign w:val="bottom"/>
            <w:hideMark/>
          </w:tcPr>
          <w:p w14:paraId="070CA4A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nil"/>
              <w:right w:val="single" w:sz="4" w:space="0" w:color="auto"/>
            </w:tcBorders>
            <w:shd w:val="clear" w:color="auto" w:fill="auto"/>
            <w:noWrap/>
            <w:vAlign w:val="bottom"/>
            <w:hideMark/>
          </w:tcPr>
          <w:p w14:paraId="0B15D1A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nil"/>
              <w:right w:val="single" w:sz="4" w:space="0" w:color="auto"/>
            </w:tcBorders>
            <w:shd w:val="clear" w:color="auto" w:fill="auto"/>
            <w:noWrap/>
            <w:vAlign w:val="bottom"/>
            <w:hideMark/>
          </w:tcPr>
          <w:p w14:paraId="5F18702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7FF78B53"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734D7E2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single" w:sz="4" w:space="0" w:color="auto"/>
              <w:bottom w:val="single" w:sz="4" w:space="0" w:color="auto"/>
              <w:right w:val="single" w:sz="4" w:space="0" w:color="auto"/>
            </w:tcBorders>
            <w:shd w:val="clear" w:color="000000" w:fill="92D050"/>
            <w:noWrap/>
            <w:vAlign w:val="bottom"/>
            <w:hideMark/>
          </w:tcPr>
          <w:p w14:paraId="7EEE727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14:paraId="1CAB263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E5C8B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46532D2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4F2A62FC"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56A8F9C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nil"/>
              <w:bottom w:val="single" w:sz="4" w:space="0" w:color="auto"/>
              <w:right w:val="nil"/>
            </w:tcBorders>
            <w:shd w:val="clear" w:color="auto" w:fill="auto"/>
            <w:noWrap/>
            <w:vAlign w:val="bottom"/>
            <w:hideMark/>
          </w:tcPr>
          <w:p w14:paraId="2B82D5E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single" w:sz="4" w:space="0" w:color="auto"/>
              <w:right w:val="nil"/>
            </w:tcBorders>
            <w:shd w:val="clear" w:color="auto" w:fill="auto"/>
            <w:noWrap/>
            <w:vAlign w:val="bottom"/>
            <w:hideMark/>
          </w:tcPr>
          <w:p w14:paraId="5554E8D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3576605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195AE5B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6AAE159D"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2824336B"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DE5422">
              <w:rPr>
                <w:rFonts w:eastAsia="Times New Roman" w:cs="Arial"/>
                <w:b/>
                <w:bCs/>
                <w:color w:val="000000"/>
                <w:szCs w:val="20"/>
                <w:lang w:eastAsia="cs-CZ"/>
              </w:rPr>
              <w:t>5</w:t>
            </w:r>
          </w:p>
        </w:tc>
        <w:tc>
          <w:tcPr>
            <w:tcW w:w="4319" w:type="dxa"/>
            <w:tcBorders>
              <w:top w:val="nil"/>
              <w:left w:val="single" w:sz="4" w:space="0" w:color="auto"/>
              <w:bottom w:val="single" w:sz="4" w:space="0" w:color="auto"/>
              <w:right w:val="nil"/>
            </w:tcBorders>
            <w:shd w:val="clear" w:color="auto" w:fill="auto"/>
            <w:noWrap/>
            <w:vAlign w:val="bottom"/>
            <w:hideMark/>
          </w:tcPr>
          <w:p w14:paraId="0FD5497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Služby</w:t>
            </w:r>
          </w:p>
        </w:tc>
        <w:tc>
          <w:tcPr>
            <w:tcW w:w="1134" w:type="dxa"/>
            <w:tcBorders>
              <w:top w:val="nil"/>
              <w:left w:val="nil"/>
              <w:bottom w:val="single" w:sz="4" w:space="0" w:color="auto"/>
              <w:right w:val="nil"/>
            </w:tcBorders>
            <w:shd w:val="clear" w:color="auto" w:fill="auto"/>
            <w:noWrap/>
            <w:vAlign w:val="bottom"/>
            <w:hideMark/>
          </w:tcPr>
          <w:p w14:paraId="04713467"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05F40DC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7EC1C4F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3CBA2AC0"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338018CE"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DE5422">
              <w:rPr>
                <w:rFonts w:eastAsia="Times New Roman" w:cs="Arial"/>
                <w:b/>
                <w:bCs/>
                <w:color w:val="000000"/>
                <w:szCs w:val="20"/>
                <w:lang w:eastAsia="cs-CZ"/>
              </w:rPr>
              <w:t> </w:t>
            </w:r>
          </w:p>
        </w:tc>
        <w:tc>
          <w:tcPr>
            <w:tcW w:w="4319" w:type="dxa"/>
            <w:tcBorders>
              <w:top w:val="nil"/>
              <w:left w:val="nil"/>
              <w:bottom w:val="single" w:sz="4" w:space="0" w:color="auto"/>
              <w:right w:val="single" w:sz="4" w:space="0" w:color="auto"/>
            </w:tcBorders>
            <w:shd w:val="clear" w:color="auto" w:fill="auto"/>
            <w:noWrap/>
            <w:vAlign w:val="bottom"/>
            <w:hideMark/>
          </w:tcPr>
          <w:p w14:paraId="54445879" w14:textId="181D6EE3" w:rsidR="00DE5422" w:rsidRPr="00DE5422" w:rsidRDefault="0052418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Pr>
                <w:rFonts w:eastAsia="Times New Roman" w:cs="Arial"/>
                <w:color w:val="000000"/>
                <w:szCs w:val="20"/>
                <w:lang w:eastAsia="cs-CZ"/>
              </w:rPr>
              <w:t>K</w:t>
            </w:r>
            <w:r w:rsidR="00172ECE" w:rsidRPr="00DE5422">
              <w:rPr>
                <w:rFonts w:eastAsia="Times New Roman" w:cs="Arial"/>
                <w:color w:val="000000"/>
                <w:szCs w:val="20"/>
                <w:lang w:eastAsia="cs-CZ"/>
              </w:rPr>
              <w:t>onzultace (MD)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2F84A"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10</w:t>
            </w:r>
          </w:p>
        </w:tc>
        <w:tc>
          <w:tcPr>
            <w:tcW w:w="1418" w:type="dxa"/>
            <w:tcBorders>
              <w:top w:val="nil"/>
              <w:left w:val="single" w:sz="4" w:space="0" w:color="auto"/>
              <w:bottom w:val="single" w:sz="4" w:space="0" w:color="auto"/>
              <w:right w:val="nil"/>
            </w:tcBorders>
            <w:shd w:val="clear" w:color="000000" w:fill="92D050"/>
            <w:noWrap/>
            <w:vAlign w:val="bottom"/>
            <w:hideMark/>
          </w:tcPr>
          <w:p w14:paraId="55FC2305"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c>
          <w:tcPr>
            <w:tcW w:w="1556" w:type="dxa"/>
            <w:tcBorders>
              <w:top w:val="nil"/>
              <w:left w:val="nil"/>
              <w:bottom w:val="single" w:sz="4" w:space="0" w:color="auto"/>
              <w:right w:val="single" w:sz="4" w:space="0" w:color="auto"/>
            </w:tcBorders>
            <w:shd w:val="clear" w:color="auto" w:fill="auto"/>
            <w:noWrap/>
            <w:vAlign w:val="bottom"/>
            <w:hideMark/>
          </w:tcPr>
          <w:p w14:paraId="44D8657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7F986BCE" w14:textId="77777777" w:rsidTr="00211A7F">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4D06E66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4319" w:type="dxa"/>
            <w:tcBorders>
              <w:top w:val="nil"/>
              <w:left w:val="single" w:sz="4" w:space="0" w:color="auto"/>
              <w:bottom w:val="single" w:sz="4" w:space="0" w:color="auto"/>
              <w:right w:val="single" w:sz="4" w:space="0" w:color="auto"/>
            </w:tcBorders>
            <w:shd w:val="clear" w:color="auto" w:fill="auto"/>
            <w:noWrap/>
            <w:vAlign w:val="bottom"/>
            <w:hideMark/>
          </w:tcPr>
          <w:p w14:paraId="1CC1274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Podpora systému na 3 roky</w:t>
            </w:r>
          </w:p>
        </w:tc>
        <w:tc>
          <w:tcPr>
            <w:tcW w:w="1134" w:type="dxa"/>
            <w:tcBorders>
              <w:top w:val="nil"/>
              <w:left w:val="nil"/>
              <w:bottom w:val="single" w:sz="4" w:space="0" w:color="auto"/>
              <w:right w:val="single" w:sz="4" w:space="0" w:color="auto"/>
            </w:tcBorders>
            <w:shd w:val="clear" w:color="auto" w:fill="auto"/>
            <w:noWrap/>
            <w:vAlign w:val="bottom"/>
            <w:hideMark/>
          </w:tcPr>
          <w:p w14:paraId="390BA07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DE5422">
              <w:rPr>
                <w:rFonts w:eastAsia="Times New Roman" w:cs="Arial"/>
                <w:color w:val="000000"/>
                <w:szCs w:val="20"/>
                <w:lang w:eastAsia="cs-CZ"/>
              </w:rPr>
              <w:t>1</w:t>
            </w:r>
          </w:p>
        </w:tc>
        <w:tc>
          <w:tcPr>
            <w:tcW w:w="1418" w:type="dxa"/>
            <w:tcBorders>
              <w:top w:val="nil"/>
              <w:left w:val="nil"/>
              <w:bottom w:val="single" w:sz="4" w:space="0" w:color="auto"/>
              <w:right w:val="single" w:sz="4" w:space="0" w:color="auto"/>
            </w:tcBorders>
            <w:shd w:val="clear" w:color="auto" w:fill="auto"/>
            <w:noWrap/>
            <w:vAlign w:val="bottom"/>
            <w:hideMark/>
          </w:tcPr>
          <w:p w14:paraId="0E16A88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 </w:t>
            </w:r>
          </w:p>
        </w:tc>
        <w:tc>
          <w:tcPr>
            <w:tcW w:w="1556" w:type="dxa"/>
            <w:tcBorders>
              <w:top w:val="nil"/>
              <w:left w:val="nil"/>
              <w:bottom w:val="single" w:sz="4" w:space="0" w:color="auto"/>
              <w:right w:val="single" w:sz="4" w:space="0" w:color="auto"/>
            </w:tcBorders>
            <w:shd w:val="clear" w:color="000000" w:fill="92D050"/>
            <w:noWrap/>
            <w:vAlign w:val="bottom"/>
            <w:hideMark/>
          </w:tcPr>
          <w:p w14:paraId="164C139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79243EB7" w14:textId="77777777" w:rsidTr="006C3ED1">
        <w:trPr>
          <w:trHeight w:val="300"/>
        </w:trPr>
        <w:tc>
          <w:tcPr>
            <w:tcW w:w="941" w:type="dxa"/>
            <w:tcBorders>
              <w:top w:val="nil"/>
              <w:left w:val="single" w:sz="4" w:space="0" w:color="auto"/>
              <w:bottom w:val="single" w:sz="4" w:space="0" w:color="auto"/>
              <w:right w:val="nil"/>
            </w:tcBorders>
            <w:shd w:val="clear" w:color="auto" w:fill="auto"/>
            <w:noWrap/>
            <w:vAlign w:val="bottom"/>
            <w:hideMark/>
          </w:tcPr>
          <w:p w14:paraId="156CC9E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4319" w:type="dxa"/>
            <w:tcBorders>
              <w:top w:val="nil"/>
              <w:left w:val="nil"/>
              <w:bottom w:val="single" w:sz="4" w:space="0" w:color="auto"/>
              <w:right w:val="nil"/>
            </w:tcBorders>
            <w:shd w:val="clear" w:color="auto" w:fill="auto"/>
            <w:noWrap/>
            <w:vAlign w:val="bottom"/>
            <w:hideMark/>
          </w:tcPr>
          <w:p w14:paraId="098982F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134" w:type="dxa"/>
            <w:tcBorders>
              <w:top w:val="nil"/>
              <w:left w:val="nil"/>
              <w:bottom w:val="single" w:sz="4" w:space="0" w:color="auto"/>
              <w:right w:val="nil"/>
            </w:tcBorders>
            <w:shd w:val="clear" w:color="auto" w:fill="auto"/>
            <w:noWrap/>
            <w:vAlign w:val="bottom"/>
            <w:hideMark/>
          </w:tcPr>
          <w:p w14:paraId="7B715F5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4762ABB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2F62B771"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r>
      <w:tr w:rsidR="00E75308" w14:paraId="1CC4F0A2" w14:textId="77777777" w:rsidTr="006C3ED1">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7E86FC6C"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lastRenderedPageBreak/>
              <w:t>Cena celkem v Kč bez DPH</w:t>
            </w:r>
          </w:p>
        </w:tc>
        <w:tc>
          <w:tcPr>
            <w:tcW w:w="1134" w:type="dxa"/>
            <w:tcBorders>
              <w:top w:val="single" w:sz="4" w:space="0" w:color="auto"/>
              <w:left w:val="nil"/>
              <w:bottom w:val="single" w:sz="4" w:space="0" w:color="auto"/>
              <w:right w:val="nil"/>
            </w:tcBorders>
            <w:shd w:val="clear" w:color="auto" w:fill="auto"/>
            <w:noWrap/>
            <w:vAlign w:val="bottom"/>
            <w:hideMark/>
          </w:tcPr>
          <w:p w14:paraId="1B8EA483"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single" w:sz="4" w:space="0" w:color="auto"/>
              <w:left w:val="nil"/>
              <w:bottom w:val="single" w:sz="4" w:space="0" w:color="auto"/>
              <w:right w:val="nil"/>
            </w:tcBorders>
            <w:shd w:val="clear" w:color="auto" w:fill="auto"/>
            <w:noWrap/>
            <w:vAlign w:val="bottom"/>
            <w:hideMark/>
          </w:tcPr>
          <w:p w14:paraId="4A49F10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single" w:sz="4" w:space="0" w:color="auto"/>
              <w:left w:val="nil"/>
              <w:bottom w:val="single" w:sz="4" w:space="0" w:color="auto"/>
              <w:right w:val="single" w:sz="4" w:space="0" w:color="auto"/>
            </w:tcBorders>
            <w:shd w:val="clear" w:color="auto" w:fill="auto"/>
            <w:noWrap/>
            <w:vAlign w:val="bottom"/>
            <w:hideMark/>
          </w:tcPr>
          <w:p w14:paraId="11AFB52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16EA24A7" w14:textId="77777777" w:rsidTr="00211A7F">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4A50466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Sazba DPH v %</w:t>
            </w:r>
          </w:p>
        </w:tc>
        <w:tc>
          <w:tcPr>
            <w:tcW w:w="1134" w:type="dxa"/>
            <w:tcBorders>
              <w:top w:val="nil"/>
              <w:left w:val="nil"/>
              <w:bottom w:val="single" w:sz="4" w:space="0" w:color="auto"/>
              <w:right w:val="nil"/>
            </w:tcBorders>
            <w:shd w:val="clear" w:color="auto" w:fill="auto"/>
            <w:noWrap/>
            <w:vAlign w:val="bottom"/>
            <w:hideMark/>
          </w:tcPr>
          <w:p w14:paraId="04AA99B2"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1FD6E9D4"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000000" w:fill="92D050"/>
            <w:noWrap/>
            <w:vAlign w:val="bottom"/>
            <w:hideMark/>
          </w:tcPr>
          <w:p w14:paraId="12D52B4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0%</w:t>
            </w:r>
          </w:p>
        </w:tc>
      </w:tr>
      <w:tr w:rsidR="00E75308" w14:paraId="5BF965F8" w14:textId="77777777" w:rsidTr="00211A7F">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F8CD6B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Výše DPH v Kč</w:t>
            </w:r>
          </w:p>
        </w:tc>
        <w:tc>
          <w:tcPr>
            <w:tcW w:w="1134" w:type="dxa"/>
            <w:tcBorders>
              <w:top w:val="nil"/>
              <w:left w:val="nil"/>
              <w:bottom w:val="single" w:sz="4" w:space="0" w:color="auto"/>
              <w:right w:val="nil"/>
            </w:tcBorders>
            <w:shd w:val="clear" w:color="auto" w:fill="auto"/>
            <w:noWrap/>
            <w:vAlign w:val="bottom"/>
            <w:hideMark/>
          </w:tcPr>
          <w:p w14:paraId="4914E45F"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4189E07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6174E170"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r w:rsidR="00E75308" w14:paraId="2C7D02F1" w14:textId="77777777" w:rsidTr="00211A7F">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09C9C499"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DE5422">
              <w:rPr>
                <w:rFonts w:eastAsia="Times New Roman" w:cs="Arial"/>
                <w:color w:val="000000"/>
                <w:szCs w:val="20"/>
                <w:lang w:eastAsia="cs-CZ"/>
              </w:rPr>
              <w:t>Cena celkem v Kč včetně DPH</w:t>
            </w:r>
          </w:p>
        </w:tc>
        <w:tc>
          <w:tcPr>
            <w:tcW w:w="1134" w:type="dxa"/>
            <w:tcBorders>
              <w:top w:val="nil"/>
              <w:left w:val="nil"/>
              <w:bottom w:val="single" w:sz="4" w:space="0" w:color="auto"/>
              <w:right w:val="nil"/>
            </w:tcBorders>
            <w:shd w:val="clear" w:color="auto" w:fill="auto"/>
            <w:noWrap/>
            <w:vAlign w:val="bottom"/>
            <w:hideMark/>
          </w:tcPr>
          <w:p w14:paraId="1C87CB78"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418" w:type="dxa"/>
            <w:tcBorders>
              <w:top w:val="nil"/>
              <w:left w:val="nil"/>
              <w:bottom w:val="single" w:sz="4" w:space="0" w:color="auto"/>
              <w:right w:val="nil"/>
            </w:tcBorders>
            <w:shd w:val="clear" w:color="auto" w:fill="auto"/>
            <w:noWrap/>
            <w:vAlign w:val="bottom"/>
            <w:hideMark/>
          </w:tcPr>
          <w:p w14:paraId="209582AD"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E5422">
              <w:rPr>
                <w:rFonts w:ascii="Calibri" w:eastAsia="Times New Roman" w:hAnsi="Calibri" w:cs="Times New Roman"/>
                <w:color w:val="000000"/>
                <w:sz w:val="22"/>
                <w:lang w:eastAsia="cs-CZ"/>
              </w:rPr>
              <w:t> </w:t>
            </w:r>
          </w:p>
        </w:tc>
        <w:tc>
          <w:tcPr>
            <w:tcW w:w="1556" w:type="dxa"/>
            <w:tcBorders>
              <w:top w:val="nil"/>
              <w:left w:val="nil"/>
              <w:bottom w:val="single" w:sz="4" w:space="0" w:color="auto"/>
              <w:right w:val="single" w:sz="4" w:space="0" w:color="auto"/>
            </w:tcBorders>
            <w:shd w:val="clear" w:color="auto" w:fill="auto"/>
            <w:noWrap/>
            <w:vAlign w:val="bottom"/>
            <w:hideMark/>
          </w:tcPr>
          <w:p w14:paraId="22C2F6A6" w14:textId="77777777" w:rsidR="00DE5422" w:rsidRPr="00DE5422" w:rsidRDefault="00172ECE" w:rsidP="00DE54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DE5422">
              <w:rPr>
                <w:rFonts w:eastAsia="Times New Roman" w:cs="Arial"/>
                <w:color w:val="000000"/>
                <w:szCs w:val="20"/>
                <w:lang w:eastAsia="cs-CZ"/>
              </w:rPr>
              <w:t>0,00</w:t>
            </w:r>
          </w:p>
        </w:tc>
      </w:tr>
    </w:tbl>
    <w:p w14:paraId="7F835504" w14:textId="334734D8" w:rsidR="00731E1C" w:rsidRDefault="00731E1C" w:rsidP="00E53743">
      <w:pPr>
        <w:pStyle w:val="ListNumber-ContractCzechRadio"/>
        <w:numPr>
          <w:ilvl w:val="0"/>
          <w:numId w:val="0"/>
        </w:numPr>
      </w:pPr>
    </w:p>
    <w:p w14:paraId="6C61866B" w14:textId="77777777" w:rsidR="00B240E6" w:rsidRDefault="00172ECE" w:rsidP="0052418E">
      <w:pPr>
        <w:pStyle w:val="ListNumber-ContractCzechRadio"/>
        <w:pageBreakBefore/>
        <w:numPr>
          <w:ilvl w:val="0"/>
          <w:numId w:val="0"/>
        </w:numPr>
        <w:ind w:left="312" w:hanging="312"/>
        <w:jc w:val="center"/>
        <w:rPr>
          <w:rFonts w:cs="Arial"/>
          <w:b/>
          <w:szCs w:val="20"/>
        </w:rPr>
      </w:pPr>
      <w:r>
        <w:rPr>
          <w:rFonts w:cs="Arial"/>
          <w:b/>
          <w:szCs w:val="20"/>
        </w:rPr>
        <w:lastRenderedPageBreak/>
        <w:t xml:space="preserve">PŘÍLOHA č. </w:t>
      </w:r>
      <w:r w:rsidR="00FA145E">
        <w:rPr>
          <w:rFonts w:cs="Arial"/>
          <w:b/>
          <w:szCs w:val="20"/>
        </w:rPr>
        <w:t>3</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746E9C65" w14:textId="77777777" w:rsidR="00B240E6" w:rsidRPr="00860E1C" w:rsidRDefault="00172ECE" w:rsidP="00860E1C">
      <w:pPr>
        <w:pStyle w:val="Heading-Number-ContractCzechRadio"/>
        <w:numPr>
          <w:ilvl w:val="0"/>
          <w:numId w:val="37"/>
        </w:numPr>
        <w:rPr>
          <w:color w:val="auto"/>
        </w:rPr>
      </w:pPr>
      <w:r w:rsidRPr="00860E1C">
        <w:rPr>
          <w:color w:val="auto"/>
        </w:rPr>
        <w:t>Úvodní ustanovení</w:t>
      </w:r>
    </w:p>
    <w:p w14:paraId="5272D3B0" w14:textId="77777777" w:rsidR="00B240E6" w:rsidRDefault="00172ECE"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A2FF0AA" w14:textId="77777777" w:rsidR="00B240E6" w:rsidRDefault="00172ECE"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3C30688C" w14:textId="77777777" w:rsidR="00B240E6" w:rsidRDefault="00172ECE"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2827A4F1" w14:textId="77777777" w:rsidR="00B240E6" w:rsidRDefault="00172ECE"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13EF827A" w14:textId="77777777" w:rsidR="00B240E6" w:rsidRDefault="00172ECE" w:rsidP="00B240E6">
      <w:pPr>
        <w:pStyle w:val="Heading-Number-ContractCzechRadio"/>
        <w:rPr>
          <w:color w:val="auto"/>
        </w:rPr>
      </w:pPr>
      <w:r>
        <w:rPr>
          <w:color w:val="auto"/>
        </w:rPr>
        <w:t>Povinnosti externích osob v oblasti BOZP a PO</w:t>
      </w:r>
    </w:p>
    <w:p w14:paraId="666D3C63" w14:textId="77777777" w:rsidR="00B240E6" w:rsidRDefault="00172ECE"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07B29968" w14:textId="77777777" w:rsidR="00B240E6" w:rsidRDefault="00172ECE"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9B3CC6C" w14:textId="77777777" w:rsidR="00B240E6" w:rsidRDefault="00172ECE"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1B63A6E" w14:textId="77777777" w:rsidR="00B240E6" w:rsidRDefault="00172ECE"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36EC56B8" w14:textId="77777777" w:rsidR="00B240E6" w:rsidRDefault="00172ECE"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3C792A2" w14:textId="77777777" w:rsidR="00B240E6" w:rsidRDefault="00172ECE" w:rsidP="00B240E6">
      <w:pPr>
        <w:pStyle w:val="ListNumber-ContractCzechRadio"/>
        <w:jc w:val="both"/>
      </w:pPr>
      <w:r>
        <w:t>Externí osoby odpovídají za odbornou a zdravotní způsobilost svých zaměstnanců včetně svých poddodavatelů.</w:t>
      </w:r>
    </w:p>
    <w:p w14:paraId="3A5116C3" w14:textId="77777777" w:rsidR="00B240E6" w:rsidRDefault="00172ECE" w:rsidP="00B240E6">
      <w:pPr>
        <w:pStyle w:val="ListNumber-ContractCzechRadio"/>
        <w:jc w:val="both"/>
      </w:pPr>
      <w:r>
        <w:t>Externí osoby jsou zejména povinny:</w:t>
      </w:r>
    </w:p>
    <w:p w14:paraId="53E2FC5F" w14:textId="77777777" w:rsidR="00B240E6" w:rsidRDefault="00172ECE"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45F8B7EE" w14:textId="77777777" w:rsidR="00B240E6" w:rsidRDefault="00172ECE" w:rsidP="00B240E6">
      <w:pPr>
        <w:pStyle w:val="ListLetter-ContractCzechRadio"/>
        <w:jc w:val="both"/>
      </w:pPr>
      <w:r>
        <w:t>zajistit, aby jejich zaměstnanci nevstupovali do prostor, které nejsou určeny k jejich činnosti,</w:t>
      </w:r>
    </w:p>
    <w:p w14:paraId="71B5031E" w14:textId="77777777" w:rsidR="00B240E6" w:rsidRDefault="00172ECE" w:rsidP="00B240E6">
      <w:pPr>
        <w:pStyle w:val="ListLetter-ContractCzechRadio"/>
        <w:jc w:val="both"/>
      </w:pPr>
      <w:r>
        <w:t>zajistit označení svých zaměstnanců na pracovních či ochranných oděvech tak, aby bylo zřejmé, že se jedná o externí osoby,</w:t>
      </w:r>
    </w:p>
    <w:p w14:paraId="4845980C" w14:textId="77777777" w:rsidR="00B240E6" w:rsidRDefault="00172ECE" w:rsidP="00B240E6">
      <w:pPr>
        <w:pStyle w:val="ListLetter-ContractCzechRadio"/>
        <w:jc w:val="both"/>
      </w:pPr>
      <w:r>
        <w:t>dbát pokynů příslušného odpovědného zaměstnance a jím stanovených bezpečnostních opatření a poskytovat mu potřebnou součinnost,</w:t>
      </w:r>
    </w:p>
    <w:p w14:paraId="30E6F1D5" w14:textId="77777777" w:rsidR="00B240E6" w:rsidRDefault="00172ECE"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6D83A51" w14:textId="77777777" w:rsidR="00B240E6" w:rsidRDefault="00172ECE"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0420945" w14:textId="77777777" w:rsidR="00B240E6" w:rsidRDefault="00172ECE" w:rsidP="00B240E6">
      <w:pPr>
        <w:pStyle w:val="ListLetter-ContractCzechRadio"/>
        <w:jc w:val="both"/>
      </w:pPr>
      <w:r>
        <w:t>zajistit, aby stroje, zařízení, nářadí používané externí osobou nebyla používána v rozporu s bezpečnostními předpisy, čímž se zvyšuje riziko úrazu,</w:t>
      </w:r>
    </w:p>
    <w:p w14:paraId="106A7FB9" w14:textId="77777777" w:rsidR="00B240E6" w:rsidRDefault="00172ECE" w:rsidP="00B240E6">
      <w:pPr>
        <w:pStyle w:val="ListLetter-ContractCzechRadio"/>
        <w:jc w:val="both"/>
      </w:pPr>
      <w:r>
        <w:t>zaměstnanci externích osob jsou povinni se podrobit zkouškám na přítomnost alkoholu či jiných návykových látek prováděnými odpovědným zaměstnancem ČRo,</w:t>
      </w:r>
    </w:p>
    <w:p w14:paraId="60B2A602" w14:textId="77777777" w:rsidR="00B240E6" w:rsidRDefault="00172ECE" w:rsidP="00B240E6">
      <w:pPr>
        <w:pStyle w:val="ListLetter-ContractCzechRadio"/>
        <w:jc w:val="both"/>
      </w:pPr>
      <w:r>
        <w:t xml:space="preserve">v případě mimořádné události (havarijního stavu, evakuace apod.) je externí osoba povinna uposlechnout příkazu odpovědného zaměstnance ČRo, </w:t>
      </w:r>
    </w:p>
    <w:p w14:paraId="409797B5" w14:textId="77777777" w:rsidR="00B240E6" w:rsidRDefault="00172ECE" w:rsidP="00B240E6">
      <w:pPr>
        <w:pStyle w:val="ListLetter-ContractCzechRadio"/>
        <w:jc w:val="both"/>
      </w:pPr>
      <w:r>
        <w:t>trvale udržovat volné a nezatarasené únikové cesty a komunikace včetně vymezených prostorů před elektrickými rozvaděči,</w:t>
      </w:r>
    </w:p>
    <w:p w14:paraId="12A3D3B2" w14:textId="77777777" w:rsidR="00B240E6" w:rsidRDefault="00172ECE"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31FD1E72" w14:textId="77777777" w:rsidR="00B240E6" w:rsidRDefault="00172ECE"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5685B987" w14:textId="77777777" w:rsidR="00B240E6" w:rsidRDefault="00172ECE" w:rsidP="00B240E6">
      <w:pPr>
        <w:pStyle w:val="ListLetter-ContractCzechRadio"/>
        <w:jc w:val="both"/>
      </w:pPr>
      <w:r>
        <w:t>počínat si tak, aby svým jednáním nezavdaly příčinu ke vzniku požáru, výbuchu, ohrožení života nebo škody na majetku,</w:t>
      </w:r>
    </w:p>
    <w:p w14:paraId="632B6022" w14:textId="77777777" w:rsidR="00B240E6" w:rsidRDefault="00172ECE" w:rsidP="00B240E6">
      <w:pPr>
        <w:pStyle w:val="ListLetter-ContractCzechRadio"/>
        <w:jc w:val="both"/>
      </w:pPr>
      <w:r>
        <w:t>dodržovat zákaz kouření v objektech ČRo s výjimkou k tomu určených prostorů,</w:t>
      </w:r>
    </w:p>
    <w:p w14:paraId="1213EE5E" w14:textId="77777777" w:rsidR="00B240E6" w:rsidRDefault="00172ECE"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1AC42D9" w14:textId="77777777" w:rsidR="00B240E6" w:rsidRDefault="00172ECE"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88D493C" w14:textId="77777777" w:rsidR="00B240E6" w:rsidRDefault="00172ECE" w:rsidP="00B240E6">
      <w:pPr>
        <w:pStyle w:val="Heading-Number-ContractCzechRadio"/>
        <w:rPr>
          <w:color w:val="auto"/>
        </w:rPr>
      </w:pPr>
      <w:r>
        <w:rPr>
          <w:color w:val="auto"/>
        </w:rPr>
        <w:lastRenderedPageBreak/>
        <w:t>Povinnosti externích osob v oblasti ŽP</w:t>
      </w:r>
    </w:p>
    <w:p w14:paraId="0F3F6ACD" w14:textId="77777777" w:rsidR="00B240E6" w:rsidRDefault="00172ECE" w:rsidP="00B240E6">
      <w:pPr>
        <w:pStyle w:val="ListNumber-ContractCzechRadio"/>
        <w:jc w:val="both"/>
      </w:pPr>
      <w:r>
        <w:t xml:space="preserve">Externí osoby jsou povinny dodržovat veškerá ustanovení obecně závazných právních předpisů v oblasti ochrany ŽP a zejména z. </w:t>
      </w:r>
      <w:proofErr w:type="gramStart"/>
      <w:r>
        <w:t>č.</w:t>
      </w:r>
      <w:proofErr w:type="gramEnd"/>
      <w:r>
        <w:t xml:space="preserve"> </w:t>
      </w:r>
      <w:r w:rsidR="001F4CFC">
        <w:t>541</w:t>
      </w:r>
      <w:r>
        <w:t>/20</w:t>
      </w:r>
      <w:r w:rsidR="001F4CFC">
        <w:t>20</w:t>
      </w:r>
      <w:r>
        <w:t xml:space="preserve"> Sb., o odpadech. Případné sankce uložené orgány státní správy spojené s porušením legislativy ze strany externí osoby, ponese externí osoba. </w:t>
      </w:r>
    </w:p>
    <w:p w14:paraId="0EF0F273" w14:textId="77777777" w:rsidR="00B240E6" w:rsidRDefault="00172ECE" w:rsidP="00B240E6">
      <w:pPr>
        <w:pStyle w:val="ListNumber-ContractCzechRadio"/>
        <w:jc w:val="both"/>
      </w:pPr>
      <w:r>
        <w:t>Externí osoby jsou zejména povinny:</w:t>
      </w:r>
    </w:p>
    <w:p w14:paraId="4C91CD30" w14:textId="77777777" w:rsidR="00B240E6" w:rsidRDefault="00172ECE" w:rsidP="00B240E6">
      <w:pPr>
        <w:pStyle w:val="ListLetter-ContractCzechRadio"/>
        <w:jc w:val="both"/>
      </w:pPr>
      <w:r>
        <w:t>nakládat s odpady, které vznikly v důsledku jejich činnosti v souladu s právními předpisy,</w:t>
      </w:r>
    </w:p>
    <w:p w14:paraId="1079991C" w14:textId="77777777" w:rsidR="00B240E6" w:rsidRDefault="00172ECE"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3F38584" w14:textId="77777777" w:rsidR="00B240E6" w:rsidRDefault="00172ECE" w:rsidP="00B240E6">
      <w:pPr>
        <w:pStyle w:val="ListLetter-ContractCzechRadio"/>
        <w:jc w:val="both"/>
      </w:pPr>
      <w:r>
        <w:t>neznečišťovat komunikace a nepoškozovat zeleň,</w:t>
      </w:r>
    </w:p>
    <w:p w14:paraId="5055D139" w14:textId="77777777" w:rsidR="00B240E6" w:rsidRDefault="00172ECE" w:rsidP="00B240E6">
      <w:pPr>
        <w:pStyle w:val="ListLetter-ContractCzechRadio"/>
        <w:jc w:val="both"/>
      </w:pPr>
      <w:r>
        <w:t>zajistit likvidaci obalů dle platných právních předpisů.</w:t>
      </w:r>
    </w:p>
    <w:p w14:paraId="0748615C" w14:textId="77777777" w:rsidR="00B240E6" w:rsidRDefault="00172ECE"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ECBBE3D" w14:textId="77777777" w:rsidR="00B240E6" w:rsidRDefault="00172ECE"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94E36B9" w14:textId="77777777" w:rsidR="00B240E6" w:rsidRDefault="00172ECE" w:rsidP="00B240E6">
      <w:pPr>
        <w:pStyle w:val="Heading-Number-ContractCzechRadio"/>
        <w:rPr>
          <w:color w:val="auto"/>
        </w:rPr>
      </w:pPr>
      <w:r>
        <w:rPr>
          <w:color w:val="auto"/>
        </w:rPr>
        <w:t>Ostatní ustanovení</w:t>
      </w:r>
    </w:p>
    <w:p w14:paraId="78964E1D" w14:textId="77777777" w:rsidR="00B240E6" w:rsidRDefault="00172ECE" w:rsidP="00B240E6">
      <w:pPr>
        <w:pStyle w:val="ListNumber-ContractCzechRadio"/>
        <w:jc w:val="both"/>
      </w:pPr>
      <w:r>
        <w:t xml:space="preserve">Fotografování a natáčení je v objektech ČRo zakázáno, ledaže s tím vyslovil souhlas generální ředitel, nebo jeho pověřený zástupce. </w:t>
      </w:r>
    </w:p>
    <w:p w14:paraId="393FB8DB" w14:textId="77777777" w:rsidR="00B240E6" w:rsidRDefault="00B240E6" w:rsidP="00B240E6">
      <w:pPr>
        <w:tabs>
          <w:tab w:val="clear" w:pos="312"/>
          <w:tab w:val="clear" w:pos="624"/>
          <w:tab w:val="left" w:pos="708"/>
        </w:tabs>
        <w:spacing w:line="240" w:lineRule="auto"/>
        <w:rPr>
          <w:rFonts w:cs="Arial"/>
          <w:szCs w:val="20"/>
        </w:rPr>
      </w:pPr>
    </w:p>
    <w:p w14:paraId="5CA36905" w14:textId="77777777" w:rsidR="00B240E6" w:rsidRPr="0023258C" w:rsidRDefault="00B240E6" w:rsidP="00E53743">
      <w:pPr>
        <w:pStyle w:val="ListNumber-ContractCzechRadio"/>
        <w:numPr>
          <w:ilvl w:val="0"/>
          <w:numId w:val="0"/>
        </w:numPr>
      </w:pPr>
    </w:p>
    <w:sectPr w:rsidR="00B240E6" w:rsidRPr="0023258C"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3130F" w14:textId="77777777" w:rsidR="002A6D12" w:rsidRDefault="002A6D12">
      <w:pPr>
        <w:spacing w:line="240" w:lineRule="auto"/>
      </w:pPr>
      <w:r>
        <w:separator/>
      </w:r>
    </w:p>
  </w:endnote>
  <w:endnote w:type="continuationSeparator" w:id="0">
    <w:p w14:paraId="66A55ECC" w14:textId="77777777" w:rsidR="002A6D12" w:rsidRDefault="002A6D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0B0D3" w14:textId="77777777" w:rsidR="00F317C8" w:rsidRDefault="00F317C8">
    <w:pPr>
      <w:pStyle w:val="Zpat"/>
    </w:pPr>
    <w:r>
      <w:rPr>
        <w:noProof/>
        <w:lang w:eastAsia="cs-CZ"/>
      </w:rPr>
      <mc:AlternateContent>
        <mc:Choice Requires="wps">
          <w:drawing>
            <wp:anchor distT="0" distB="0" distL="114300" distR="114300" simplePos="0" relativeHeight="251655680" behindDoc="0" locked="0" layoutInCell="1" allowOverlap="1" wp14:anchorId="448C47AE" wp14:editId="54A6C7A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F16AD" w14:textId="06250D08" w:rsidR="00F317C8" w:rsidRPr="00727BE2" w:rsidRDefault="0020552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17C8" w:rsidRPr="00727BE2">
                                <w:rPr>
                                  <w:rStyle w:val="slostrnky"/>
                                </w:rPr>
                                <w:fldChar w:fldCharType="begin"/>
                              </w:r>
                              <w:r w:rsidR="00F317C8" w:rsidRPr="00727BE2">
                                <w:rPr>
                                  <w:rStyle w:val="slostrnky"/>
                                </w:rPr>
                                <w:instrText xml:space="preserve"> PAGE   \* MERGEFORMAT </w:instrText>
                              </w:r>
                              <w:r w:rsidR="00F317C8" w:rsidRPr="00727BE2">
                                <w:rPr>
                                  <w:rStyle w:val="slostrnky"/>
                                </w:rPr>
                                <w:fldChar w:fldCharType="separate"/>
                              </w:r>
                              <w:r>
                                <w:rPr>
                                  <w:rStyle w:val="slostrnky"/>
                                  <w:noProof/>
                                </w:rPr>
                                <w:t>10</w:t>
                              </w:r>
                              <w:r w:rsidR="00F317C8" w:rsidRPr="00727BE2">
                                <w:rPr>
                                  <w:rStyle w:val="slostrnky"/>
                                </w:rPr>
                                <w:fldChar w:fldCharType="end"/>
                              </w:r>
                              <w:r w:rsidR="00F317C8" w:rsidRPr="00727BE2">
                                <w:rPr>
                                  <w:rStyle w:val="slostrnky"/>
                                </w:rPr>
                                <w:t xml:space="preserve"> / </w:t>
                              </w:r>
                              <w:fldSimple w:instr=" NUMPAGES   \* MERGEFORMAT ">
                                <w:r w:rsidRPr="0020552E">
                                  <w:rPr>
                                    <w:rStyle w:val="slostrnky"/>
                                    <w:noProof/>
                                  </w:rPr>
                                  <w:t>13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95F16AD" w14:textId="06250D08" w:rsidR="00F317C8" w:rsidRPr="00727BE2" w:rsidRDefault="0020552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17C8" w:rsidRPr="00727BE2">
                          <w:rPr>
                            <w:rStyle w:val="slostrnky"/>
                          </w:rPr>
                          <w:fldChar w:fldCharType="begin"/>
                        </w:r>
                        <w:r w:rsidR="00F317C8" w:rsidRPr="00727BE2">
                          <w:rPr>
                            <w:rStyle w:val="slostrnky"/>
                          </w:rPr>
                          <w:instrText xml:space="preserve"> PAGE   \* MERGEFORMAT </w:instrText>
                        </w:r>
                        <w:r w:rsidR="00F317C8" w:rsidRPr="00727BE2">
                          <w:rPr>
                            <w:rStyle w:val="slostrnky"/>
                          </w:rPr>
                          <w:fldChar w:fldCharType="separate"/>
                        </w:r>
                        <w:r>
                          <w:rPr>
                            <w:rStyle w:val="slostrnky"/>
                            <w:noProof/>
                          </w:rPr>
                          <w:t>10</w:t>
                        </w:r>
                        <w:r w:rsidR="00F317C8" w:rsidRPr="00727BE2">
                          <w:rPr>
                            <w:rStyle w:val="slostrnky"/>
                          </w:rPr>
                          <w:fldChar w:fldCharType="end"/>
                        </w:r>
                        <w:r w:rsidR="00F317C8" w:rsidRPr="00727BE2">
                          <w:rPr>
                            <w:rStyle w:val="slostrnky"/>
                          </w:rPr>
                          <w:t xml:space="preserve"> / </w:t>
                        </w:r>
                        <w:fldSimple w:instr=" NUMPAGES   \* MERGEFORMAT ">
                          <w:r w:rsidRPr="0020552E">
                            <w:rPr>
                              <w:rStyle w:val="slostrnky"/>
                              <w:noProof/>
                            </w:rPr>
                            <w:t>13</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1E1F4" w14:textId="77777777" w:rsidR="00F317C8" w:rsidRPr="00B5596D" w:rsidRDefault="00F317C8" w:rsidP="00B5596D">
    <w:pPr>
      <w:pStyle w:val="Zpat"/>
    </w:pPr>
    <w:r>
      <w:rPr>
        <w:noProof/>
        <w:lang w:eastAsia="cs-CZ"/>
      </w:rPr>
      <mc:AlternateContent>
        <mc:Choice Requires="wps">
          <w:drawing>
            <wp:anchor distT="0" distB="0" distL="114300" distR="114300" simplePos="0" relativeHeight="251658752" behindDoc="0" locked="0" layoutInCell="1" allowOverlap="1" wp14:anchorId="56AC8803" wp14:editId="33EAADA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CA598C" w14:textId="18B522D8" w:rsidR="00F317C8" w:rsidRPr="00727BE2" w:rsidRDefault="0020552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17C8" w:rsidRPr="00727BE2">
                                <w:rPr>
                                  <w:rStyle w:val="slostrnky"/>
                                </w:rPr>
                                <w:fldChar w:fldCharType="begin"/>
                              </w:r>
                              <w:r w:rsidR="00F317C8" w:rsidRPr="00727BE2">
                                <w:rPr>
                                  <w:rStyle w:val="slostrnky"/>
                                </w:rPr>
                                <w:instrText xml:space="preserve"> PAGE   \* MERGEFORMAT </w:instrText>
                              </w:r>
                              <w:r w:rsidR="00F317C8" w:rsidRPr="00727BE2">
                                <w:rPr>
                                  <w:rStyle w:val="slostrnky"/>
                                </w:rPr>
                                <w:fldChar w:fldCharType="separate"/>
                              </w:r>
                              <w:r>
                                <w:rPr>
                                  <w:rStyle w:val="slostrnky"/>
                                  <w:noProof/>
                                </w:rPr>
                                <w:t>1</w:t>
                              </w:r>
                              <w:r w:rsidR="00F317C8" w:rsidRPr="00727BE2">
                                <w:rPr>
                                  <w:rStyle w:val="slostrnky"/>
                                </w:rPr>
                                <w:fldChar w:fldCharType="end"/>
                              </w:r>
                              <w:r w:rsidR="00F317C8" w:rsidRPr="00727BE2">
                                <w:rPr>
                                  <w:rStyle w:val="slostrnky"/>
                                </w:rPr>
                                <w:t xml:space="preserve"> / </w:t>
                              </w:r>
                              <w:fldSimple w:instr=" NUMPAGES   \* MERGEFORMAT ">
                                <w:r w:rsidRPr="0020552E">
                                  <w:rPr>
                                    <w:rStyle w:val="slostrnky"/>
                                    <w:noProof/>
                                  </w:rPr>
                                  <w:t>13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2CA598C" w14:textId="18B522D8" w:rsidR="00F317C8" w:rsidRPr="00727BE2" w:rsidRDefault="0020552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17C8" w:rsidRPr="00727BE2">
                          <w:rPr>
                            <w:rStyle w:val="slostrnky"/>
                          </w:rPr>
                          <w:fldChar w:fldCharType="begin"/>
                        </w:r>
                        <w:r w:rsidR="00F317C8" w:rsidRPr="00727BE2">
                          <w:rPr>
                            <w:rStyle w:val="slostrnky"/>
                          </w:rPr>
                          <w:instrText xml:space="preserve"> PAGE   \* MERGEFORMAT </w:instrText>
                        </w:r>
                        <w:r w:rsidR="00F317C8" w:rsidRPr="00727BE2">
                          <w:rPr>
                            <w:rStyle w:val="slostrnky"/>
                          </w:rPr>
                          <w:fldChar w:fldCharType="separate"/>
                        </w:r>
                        <w:r>
                          <w:rPr>
                            <w:rStyle w:val="slostrnky"/>
                            <w:noProof/>
                          </w:rPr>
                          <w:t>1</w:t>
                        </w:r>
                        <w:r w:rsidR="00F317C8" w:rsidRPr="00727BE2">
                          <w:rPr>
                            <w:rStyle w:val="slostrnky"/>
                          </w:rPr>
                          <w:fldChar w:fldCharType="end"/>
                        </w:r>
                        <w:r w:rsidR="00F317C8" w:rsidRPr="00727BE2">
                          <w:rPr>
                            <w:rStyle w:val="slostrnky"/>
                          </w:rPr>
                          <w:t xml:space="preserve"> / </w:t>
                        </w:r>
                        <w:fldSimple w:instr=" NUMPAGES   \* MERGEFORMAT ">
                          <w:r w:rsidRPr="0020552E">
                            <w:rPr>
                              <w:rStyle w:val="slostrnky"/>
                              <w:noProof/>
                            </w:rPr>
                            <w:t>13</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CE280" w14:textId="77777777" w:rsidR="002A6D12" w:rsidRDefault="002A6D12">
      <w:pPr>
        <w:spacing w:line="240" w:lineRule="auto"/>
      </w:pPr>
      <w:r>
        <w:separator/>
      </w:r>
    </w:p>
  </w:footnote>
  <w:footnote w:type="continuationSeparator" w:id="0">
    <w:p w14:paraId="165B65E8" w14:textId="77777777" w:rsidR="002A6D12" w:rsidRDefault="002A6D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D1CAD" w14:textId="77777777" w:rsidR="00F317C8" w:rsidRDefault="00F317C8">
    <w:pPr>
      <w:pStyle w:val="Zhlav"/>
    </w:pPr>
    <w:r>
      <w:rPr>
        <w:noProof/>
        <w:lang w:eastAsia="cs-CZ"/>
      </w:rPr>
      <w:drawing>
        <wp:anchor distT="0" distB="0" distL="114300" distR="114300" simplePos="0" relativeHeight="251659776" behindDoc="0" locked="1" layoutInCell="1" allowOverlap="1" wp14:anchorId="6522CA05" wp14:editId="02AD11B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2D786" w14:textId="77777777" w:rsidR="00F317C8" w:rsidRDefault="00F317C8"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D459880" wp14:editId="11F829A4">
              <wp:simplePos x="0" y="0"/>
              <wp:positionH relativeFrom="page">
                <wp:posOffset>1019175</wp:posOffset>
              </wp:positionH>
              <wp:positionV relativeFrom="page">
                <wp:posOffset>1017905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3C67742" w14:textId="77777777" w:rsidR="00F317C8" w:rsidRPr="00321BCC" w:rsidRDefault="00F317C8"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459880" id="_x0000_t202" coordsize="21600,21600" o:spt="202" path="m,l,21600r21600,l21600,xe">
              <v:stroke joinstyle="miter"/>
              <v:path gradientshapeok="t" o:connecttype="rect"/>
            </v:shapetype>
            <v:shape id="Text Box 13" o:spid="_x0000_s1032" type="#_x0000_t202" style="position:absolute;margin-left:80.25pt;margin-top:80.1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" filled="f" stroked="f" strokeweight="1pt">
              <v:textbox inset="0,0,0,0">
                <w:txbxContent>
                  <w:p w14:paraId="03C67742" w14:textId="77777777" w:rsidR="00F317C8" w:rsidRPr="00321BCC" w:rsidRDefault="00F317C8"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78622276" wp14:editId="67D0F74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554F0"/>
    <w:multiLevelType w:val="multilevel"/>
    <w:tmpl w:val="5456ED1A"/>
    <w:numStyleLink w:val="Section-Contract"/>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1543CC0"/>
    <w:multiLevelType w:val="hybridMultilevel"/>
    <w:tmpl w:val="1DE8944E"/>
    <w:lvl w:ilvl="0" w:tplc="BC882A2E">
      <w:start w:val="1"/>
      <w:numFmt w:val="upperLetter"/>
      <w:lvlText w:val="%1.)"/>
      <w:lvlJc w:val="left"/>
      <w:pPr>
        <w:ind w:left="672" w:hanging="360"/>
      </w:pPr>
      <w:rPr>
        <w:rFonts w:hint="default"/>
      </w:rPr>
    </w:lvl>
    <w:lvl w:ilvl="1" w:tplc="B23AF7CA" w:tentative="1">
      <w:start w:val="1"/>
      <w:numFmt w:val="lowerLetter"/>
      <w:lvlText w:val="%2."/>
      <w:lvlJc w:val="left"/>
      <w:pPr>
        <w:ind w:left="1392" w:hanging="360"/>
      </w:pPr>
    </w:lvl>
    <w:lvl w:ilvl="2" w:tplc="B2F4EC94" w:tentative="1">
      <w:start w:val="1"/>
      <w:numFmt w:val="lowerRoman"/>
      <w:lvlText w:val="%3."/>
      <w:lvlJc w:val="right"/>
      <w:pPr>
        <w:ind w:left="2112" w:hanging="180"/>
      </w:pPr>
    </w:lvl>
    <w:lvl w:ilvl="3" w:tplc="9E0843D6" w:tentative="1">
      <w:start w:val="1"/>
      <w:numFmt w:val="decimal"/>
      <w:lvlText w:val="%4."/>
      <w:lvlJc w:val="left"/>
      <w:pPr>
        <w:ind w:left="2832" w:hanging="360"/>
      </w:pPr>
    </w:lvl>
    <w:lvl w:ilvl="4" w:tplc="EC7853EE" w:tentative="1">
      <w:start w:val="1"/>
      <w:numFmt w:val="lowerLetter"/>
      <w:lvlText w:val="%5."/>
      <w:lvlJc w:val="left"/>
      <w:pPr>
        <w:ind w:left="3552" w:hanging="360"/>
      </w:pPr>
    </w:lvl>
    <w:lvl w:ilvl="5" w:tplc="29FAA25A" w:tentative="1">
      <w:start w:val="1"/>
      <w:numFmt w:val="lowerRoman"/>
      <w:lvlText w:val="%6."/>
      <w:lvlJc w:val="right"/>
      <w:pPr>
        <w:ind w:left="4272" w:hanging="180"/>
      </w:pPr>
    </w:lvl>
    <w:lvl w:ilvl="6" w:tplc="FEA0CF24" w:tentative="1">
      <w:start w:val="1"/>
      <w:numFmt w:val="decimal"/>
      <w:lvlText w:val="%7."/>
      <w:lvlJc w:val="left"/>
      <w:pPr>
        <w:ind w:left="4992" w:hanging="360"/>
      </w:pPr>
    </w:lvl>
    <w:lvl w:ilvl="7" w:tplc="103AC682" w:tentative="1">
      <w:start w:val="1"/>
      <w:numFmt w:val="lowerLetter"/>
      <w:lvlText w:val="%8."/>
      <w:lvlJc w:val="left"/>
      <w:pPr>
        <w:ind w:left="5712" w:hanging="360"/>
      </w:pPr>
    </w:lvl>
    <w:lvl w:ilvl="8" w:tplc="FBA46E3C" w:tentative="1">
      <w:start w:val="1"/>
      <w:numFmt w:val="lowerRoman"/>
      <w:lvlText w:val="%9."/>
      <w:lvlJc w:val="right"/>
      <w:pPr>
        <w:ind w:left="6432" w:hanging="180"/>
      </w:pPr>
    </w:lvl>
  </w:abstractNum>
  <w:abstractNum w:abstractNumId="10">
    <w:nsid w:val="227109E0"/>
    <w:multiLevelType w:val="multilevel"/>
    <w:tmpl w:val="B414D002"/>
    <w:numStyleLink w:val="Headings"/>
  </w:abstractNum>
  <w:abstractNum w:abstractNumId="11">
    <w:nsid w:val="29F72BEB"/>
    <w:multiLevelType w:val="hybridMultilevel"/>
    <w:tmpl w:val="3DD6A79E"/>
    <w:lvl w:ilvl="0" w:tplc="0405000F">
      <w:start w:val="1"/>
      <w:numFmt w:val="decimal"/>
      <w:lvlText w:val="%1."/>
      <w:lvlJc w:val="left"/>
      <w:pPr>
        <w:ind w:left="1035" w:hanging="360"/>
      </w:pPr>
    </w:lvl>
    <w:lvl w:ilvl="1" w:tplc="04050019" w:tentative="1">
      <w:start w:val="1"/>
      <w:numFmt w:val="lowerLetter"/>
      <w:lvlText w:val="%2."/>
      <w:lvlJc w:val="left"/>
      <w:pPr>
        <w:ind w:left="1755" w:hanging="360"/>
      </w:pPr>
    </w:lvl>
    <w:lvl w:ilvl="2" w:tplc="0405001B" w:tentative="1">
      <w:start w:val="1"/>
      <w:numFmt w:val="lowerRoman"/>
      <w:lvlText w:val="%3."/>
      <w:lvlJc w:val="right"/>
      <w:pPr>
        <w:ind w:left="2475" w:hanging="180"/>
      </w:pPr>
    </w:lvl>
    <w:lvl w:ilvl="3" w:tplc="0405000F" w:tentative="1">
      <w:start w:val="1"/>
      <w:numFmt w:val="decimal"/>
      <w:lvlText w:val="%4."/>
      <w:lvlJc w:val="left"/>
      <w:pPr>
        <w:ind w:left="3195" w:hanging="360"/>
      </w:pPr>
    </w:lvl>
    <w:lvl w:ilvl="4" w:tplc="04050019" w:tentative="1">
      <w:start w:val="1"/>
      <w:numFmt w:val="lowerLetter"/>
      <w:lvlText w:val="%5."/>
      <w:lvlJc w:val="left"/>
      <w:pPr>
        <w:ind w:left="3915" w:hanging="360"/>
      </w:pPr>
    </w:lvl>
    <w:lvl w:ilvl="5" w:tplc="0405001B" w:tentative="1">
      <w:start w:val="1"/>
      <w:numFmt w:val="lowerRoman"/>
      <w:lvlText w:val="%6."/>
      <w:lvlJc w:val="right"/>
      <w:pPr>
        <w:ind w:left="4635" w:hanging="180"/>
      </w:pPr>
    </w:lvl>
    <w:lvl w:ilvl="6" w:tplc="0405000F" w:tentative="1">
      <w:start w:val="1"/>
      <w:numFmt w:val="decimal"/>
      <w:lvlText w:val="%7."/>
      <w:lvlJc w:val="left"/>
      <w:pPr>
        <w:ind w:left="5355" w:hanging="360"/>
      </w:pPr>
    </w:lvl>
    <w:lvl w:ilvl="7" w:tplc="04050019" w:tentative="1">
      <w:start w:val="1"/>
      <w:numFmt w:val="lowerLetter"/>
      <w:lvlText w:val="%8."/>
      <w:lvlJc w:val="left"/>
      <w:pPr>
        <w:ind w:left="6075" w:hanging="360"/>
      </w:pPr>
    </w:lvl>
    <w:lvl w:ilvl="8" w:tplc="0405001B" w:tentative="1">
      <w:start w:val="1"/>
      <w:numFmt w:val="lowerRoman"/>
      <w:lvlText w:val="%9."/>
      <w:lvlJc w:val="right"/>
      <w:pPr>
        <w:ind w:left="6795" w:hanging="180"/>
      </w:pPr>
    </w:lvl>
  </w:abstractNum>
  <w:abstractNum w:abstractNumId="12">
    <w:nsid w:val="32244F10"/>
    <w:multiLevelType w:val="multilevel"/>
    <w:tmpl w:val="C2A02212"/>
    <w:numStyleLink w:val="List-Contract"/>
  </w:abstractNum>
  <w:abstractNum w:abstractNumId="13">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5349539E"/>
    <w:multiLevelType w:val="multilevel"/>
    <w:tmpl w:val="5456ED1A"/>
    <w:numStyleLink w:val="Section-Contract"/>
  </w:abstractNum>
  <w:abstractNum w:abstractNumId="20">
    <w:nsid w:val="569A0E61"/>
    <w:multiLevelType w:val="hybridMultilevel"/>
    <w:tmpl w:val="18D066E4"/>
    <w:lvl w:ilvl="0" w:tplc="8BF83220">
      <w:start w:val="1"/>
      <w:numFmt w:val="lowerLetter"/>
      <w:lvlText w:val="%1)"/>
      <w:lvlJc w:val="left"/>
      <w:pPr>
        <w:ind w:left="720" w:hanging="360"/>
      </w:pPr>
    </w:lvl>
    <w:lvl w:ilvl="1" w:tplc="7ECA7592">
      <w:start w:val="1"/>
      <w:numFmt w:val="lowerLetter"/>
      <w:lvlText w:val="%2."/>
      <w:lvlJc w:val="left"/>
      <w:pPr>
        <w:ind w:left="1440" w:hanging="360"/>
      </w:pPr>
    </w:lvl>
    <w:lvl w:ilvl="2" w:tplc="F10AB7E4">
      <w:start w:val="1"/>
      <w:numFmt w:val="lowerRoman"/>
      <w:lvlText w:val="%3."/>
      <w:lvlJc w:val="right"/>
      <w:pPr>
        <w:ind w:left="2160" w:hanging="180"/>
      </w:pPr>
    </w:lvl>
    <w:lvl w:ilvl="3" w:tplc="325C513E">
      <w:start w:val="1"/>
      <w:numFmt w:val="decimal"/>
      <w:lvlText w:val="%4."/>
      <w:lvlJc w:val="left"/>
      <w:pPr>
        <w:ind w:left="2880" w:hanging="360"/>
      </w:pPr>
    </w:lvl>
    <w:lvl w:ilvl="4" w:tplc="3CE20628">
      <w:start w:val="1"/>
      <w:numFmt w:val="lowerLetter"/>
      <w:lvlText w:val="%5."/>
      <w:lvlJc w:val="left"/>
      <w:pPr>
        <w:ind w:left="3600" w:hanging="360"/>
      </w:pPr>
    </w:lvl>
    <w:lvl w:ilvl="5" w:tplc="789EAA24">
      <w:start w:val="1"/>
      <w:numFmt w:val="lowerRoman"/>
      <w:lvlText w:val="%6."/>
      <w:lvlJc w:val="right"/>
      <w:pPr>
        <w:ind w:left="4320" w:hanging="180"/>
      </w:pPr>
    </w:lvl>
    <w:lvl w:ilvl="6" w:tplc="B28C11D6">
      <w:start w:val="1"/>
      <w:numFmt w:val="decimal"/>
      <w:lvlText w:val="%7."/>
      <w:lvlJc w:val="left"/>
      <w:pPr>
        <w:ind w:left="5040" w:hanging="360"/>
      </w:pPr>
    </w:lvl>
    <w:lvl w:ilvl="7" w:tplc="8C0E60DA">
      <w:start w:val="1"/>
      <w:numFmt w:val="lowerLetter"/>
      <w:lvlText w:val="%8."/>
      <w:lvlJc w:val="left"/>
      <w:pPr>
        <w:ind w:left="5760" w:hanging="360"/>
      </w:pPr>
    </w:lvl>
    <w:lvl w:ilvl="8" w:tplc="1592E690">
      <w:start w:val="1"/>
      <w:numFmt w:val="lowerRoman"/>
      <w:lvlText w:val="%9."/>
      <w:lvlJc w:val="right"/>
      <w:pPr>
        <w:ind w:left="6480" w:hanging="180"/>
      </w:pPr>
    </w:lvl>
  </w:abstractNum>
  <w:abstractNum w:abstractNumId="2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595A2539"/>
    <w:multiLevelType w:val="hybridMultilevel"/>
    <w:tmpl w:val="593A9766"/>
    <w:lvl w:ilvl="0" w:tplc="04050001">
      <w:start w:val="1"/>
      <w:numFmt w:val="bullet"/>
      <w:lvlText w:val=""/>
      <w:lvlJc w:val="left"/>
      <w:pPr>
        <w:ind w:left="1035" w:hanging="360"/>
      </w:pPr>
      <w:rPr>
        <w:rFonts w:ascii="Symbol" w:hAnsi="Symbol" w:hint="default"/>
      </w:rPr>
    </w:lvl>
    <w:lvl w:ilvl="1" w:tplc="04050003" w:tentative="1">
      <w:start w:val="1"/>
      <w:numFmt w:val="bullet"/>
      <w:lvlText w:val="o"/>
      <w:lvlJc w:val="left"/>
      <w:pPr>
        <w:ind w:left="1755" w:hanging="360"/>
      </w:pPr>
      <w:rPr>
        <w:rFonts w:ascii="Courier New" w:hAnsi="Courier New" w:cs="Courier New" w:hint="default"/>
      </w:rPr>
    </w:lvl>
    <w:lvl w:ilvl="2" w:tplc="04050005" w:tentative="1">
      <w:start w:val="1"/>
      <w:numFmt w:val="bullet"/>
      <w:lvlText w:val=""/>
      <w:lvlJc w:val="left"/>
      <w:pPr>
        <w:ind w:left="2475" w:hanging="360"/>
      </w:pPr>
      <w:rPr>
        <w:rFonts w:ascii="Wingdings" w:hAnsi="Wingdings" w:hint="default"/>
      </w:rPr>
    </w:lvl>
    <w:lvl w:ilvl="3" w:tplc="04050001" w:tentative="1">
      <w:start w:val="1"/>
      <w:numFmt w:val="bullet"/>
      <w:lvlText w:val=""/>
      <w:lvlJc w:val="left"/>
      <w:pPr>
        <w:ind w:left="3195" w:hanging="360"/>
      </w:pPr>
      <w:rPr>
        <w:rFonts w:ascii="Symbol" w:hAnsi="Symbol" w:hint="default"/>
      </w:rPr>
    </w:lvl>
    <w:lvl w:ilvl="4" w:tplc="04050003" w:tentative="1">
      <w:start w:val="1"/>
      <w:numFmt w:val="bullet"/>
      <w:lvlText w:val="o"/>
      <w:lvlJc w:val="left"/>
      <w:pPr>
        <w:ind w:left="3915" w:hanging="360"/>
      </w:pPr>
      <w:rPr>
        <w:rFonts w:ascii="Courier New" w:hAnsi="Courier New" w:cs="Courier New" w:hint="default"/>
      </w:rPr>
    </w:lvl>
    <w:lvl w:ilvl="5" w:tplc="04050005" w:tentative="1">
      <w:start w:val="1"/>
      <w:numFmt w:val="bullet"/>
      <w:lvlText w:val=""/>
      <w:lvlJc w:val="left"/>
      <w:pPr>
        <w:ind w:left="4635" w:hanging="360"/>
      </w:pPr>
      <w:rPr>
        <w:rFonts w:ascii="Wingdings" w:hAnsi="Wingdings" w:hint="default"/>
      </w:rPr>
    </w:lvl>
    <w:lvl w:ilvl="6" w:tplc="04050001" w:tentative="1">
      <w:start w:val="1"/>
      <w:numFmt w:val="bullet"/>
      <w:lvlText w:val=""/>
      <w:lvlJc w:val="left"/>
      <w:pPr>
        <w:ind w:left="5355" w:hanging="360"/>
      </w:pPr>
      <w:rPr>
        <w:rFonts w:ascii="Symbol" w:hAnsi="Symbol" w:hint="default"/>
      </w:rPr>
    </w:lvl>
    <w:lvl w:ilvl="7" w:tplc="04050003" w:tentative="1">
      <w:start w:val="1"/>
      <w:numFmt w:val="bullet"/>
      <w:lvlText w:val="o"/>
      <w:lvlJc w:val="left"/>
      <w:pPr>
        <w:ind w:left="6075" w:hanging="360"/>
      </w:pPr>
      <w:rPr>
        <w:rFonts w:ascii="Courier New" w:hAnsi="Courier New" w:cs="Courier New" w:hint="default"/>
      </w:rPr>
    </w:lvl>
    <w:lvl w:ilvl="8" w:tplc="04050005" w:tentative="1">
      <w:start w:val="1"/>
      <w:numFmt w:val="bullet"/>
      <w:lvlText w:val=""/>
      <w:lvlJc w:val="left"/>
      <w:pPr>
        <w:ind w:left="6795" w:hanging="360"/>
      </w:pPr>
      <w:rPr>
        <w:rFonts w:ascii="Wingdings" w:hAnsi="Wingdings" w:hint="default"/>
      </w:rPr>
    </w:lvl>
  </w:abstractNum>
  <w:abstractNum w:abstractNumId="23">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737B0EE7"/>
    <w:multiLevelType w:val="hybridMultilevel"/>
    <w:tmpl w:val="B440AF98"/>
    <w:lvl w:ilvl="0" w:tplc="762E2370">
      <w:start w:val="1"/>
      <w:numFmt w:val="bullet"/>
      <w:lvlText w:val=""/>
      <w:lvlJc w:val="left"/>
      <w:pPr>
        <w:tabs>
          <w:tab w:val="num" w:pos="1080"/>
        </w:tabs>
        <w:ind w:left="1080" w:hanging="360"/>
      </w:pPr>
      <w:rPr>
        <w:rFonts w:ascii="Wingdings" w:hAnsi="Wingdings" w:hint="default"/>
      </w:rPr>
    </w:lvl>
    <w:lvl w:ilvl="1" w:tplc="F2AAF6E8" w:tentative="1">
      <w:start w:val="1"/>
      <w:numFmt w:val="bullet"/>
      <w:lvlText w:val="o"/>
      <w:lvlJc w:val="left"/>
      <w:pPr>
        <w:tabs>
          <w:tab w:val="num" w:pos="1800"/>
        </w:tabs>
        <w:ind w:left="1800" w:hanging="360"/>
      </w:pPr>
      <w:rPr>
        <w:rFonts w:ascii="Courier New" w:hAnsi="Courier New" w:cs="Courier New" w:hint="default"/>
      </w:rPr>
    </w:lvl>
    <w:lvl w:ilvl="2" w:tplc="B39CD3FC" w:tentative="1">
      <w:start w:val="1"/>
      <w:numFmt w:val="bullet"/>
      <w:lvlText w:val=""/>
      <w:lvlJc w:val="left"/>
      <w:pPr>
        <w:tabs>
          <w:tab w:val="num" w:pos="2520"/>
        </w:tabs>
        <w:ind w:left="2520" w:hanging="360"/>
      </w:pPr>
      <w:rPr>
        <w:rFonts w:ascii="Wingdings" w:hAnsi="Wingdings" w:hint="default"/>
      </w:rPr>
    </w:lvl>
    <w:lvl w:ilvl="3" w:tplc="FC6A20A8" w:tentative="1">
      <w:start w:val="1"/>
      <w:numFmt w:val="bullet"/>
      <w:lvlText w:val=""/>
      <w:lvlJc w:val="left"/>
      <w:pPr>
        <w:tabs>
          <w:tab w:val="num" w:pos="3240"/>
        </w:tabs>
        <w:ind w:left="3240" w:hanging="360"/>
      </w:pPr>
      <w:rPr>
        <w:rFonts w:ascii="Symbol" w:hAnsi="Symbol" w:hint="default"/>
      </w:rPr>
    </w:lvl>
    <w:lvl w:ilvl="4" w:tplc="357C3C3C" w:tentative="1">
      <w:start w:val="1"/>
      <w:numFmt w:val="bullet"/>
      <w:lvlText w:val="o"/>
      <w:lvlJc w:val="left"/>
      <w:pPr>
        <w:tabs>
          <w:tab w:val="num" w:pos="3960"/>
        </w:tabs>
        <w:ind w:left="3960" w:hanging="360"/>
      </w:pPr>
      <w:rPr>
        <w:rFonts w:ascii="Courier New" w:hAnsi="Courier New" w:cs="Courier New" w:hint="default"/>
      </w:rPr>
    </w:lvl>
    <w:lvl w:ilvl="5" w:tplc="259665C8" w:tentative="1">
      <w:start w:val="1"/>
      <w:numFmt w:val="bullet"/>
      <w:lvlText w:val=""/>
      <w:lvlJc w:val="left"/>
      <w:pPr>
        <w:tabs>
          <w:tab w:val="num" w:pos="4680"/>
        </w:tabs>
        <w:ind w:left="4680" w:hanging="360"/>
      </w:pPr>
      <w:rPr>
        <w:rFonts w:ascii="Wingdings" w:hAnsi="Wingdings" w:hint="default"/>
      </w:rPr>
    </w:lvl>
    <w:lvl w:ilvl="6" w:tplc="0FE640B4" w:tentative="1">
      <w:start w:val="1"/>
      <w:numFmt w:val="bullet"/>
      <w:lvlText w:val=""/>
      <w:lvlJc w:val="left"/>
      <w:pPr>
        <w:tabs>
          <w:tab w:val="num" w:pos="5400"/>
        </w:tabs>
        <w:ind w:left="5400" w:hanging="360"/>
      </w:pPr>
      <w:rPr>
        <w:rFonts w:ascii="Symbol" w:hAnsi="Symbol" w:hint="default"/>
      </w:rPr>
    </w:lvl>
    <w:lvl w:ilvl="7" w:tplc="AD88D4F4" w:tentative="1">
      <w:start w:val="1"/>
      <w:numFmt w:val="bullet"/>
      <w:lvlText w:val="o"/>
      <w:lvlJc w:val="left"/>
      <w:pPr>
        <w:tabs>
          <w:tab w:val="num" w:pos="6120"/>
        </w:tabs>
        <w:ind w:left="6120" w:hanging="360"/>
      </w:pPr>
      <w:rPr>
        <w:rFonts w:ascii="Courier New" w:hAnsi="Courier New" w:cs="Courier New" w:hint="default"/>
      </w:rPr>
    </w:lvl>
    <w:lvl w:ilvl="8" w:tplc="3BDA8F52" w:tentative="1">
      <w:start w:val="1"/>
      <w:numFmt w:val="bullet"/>
      <w:lvlText w:val=""/>
      <w:lvlJc w:val="left"/>
      <w:pPr>
        <w:tabs>
          <w:tab w:val="num" w:pos="6840"/>
        </w:tabs>
        <w:ind w:left="6840" w:hanging="360"/>
      </w:pPr>
      <w:rPr>
        <w:rFonts w:ascii="Wingdings" w:hAnsi="Wingdings" w:hint="default"/>
      </w:rPr>
    </w:lvl>
  </w:abstractNum>
  <w:abstractNum w:abstractNumId="27">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1"/>
  </w:num>
  <w:num w:numId="13">
    <w:abstractNumId w:val="8"/>
  </w:num>
  <w:num w:numId="14">
    <w:abstractNumId w:val="24"/>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3"/>
  </w:num>
  <w:num w:numId="22">
    <w:abstractNumId w:val="17"/>
  </w:num>
  <w:num w:numId="23">
    <w:abstractNumId w:val="26"/>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22"/>
  </w:num>
  <w:num w:numId="40">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el Svoboda">
    <w15:presenceInfo w15:providerId="None" w15:userId="Pavel Svoboda"/>
  </w15:person>
  <w15:person w15:author="Greň Jan">
    <w15:presenceInfo w15:providerId="AD" w15:userId="S-1-5-21-1516916145-3332080500-352412931-25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C29"/>
    <w:rsid w:val="00004EC0"/>
    <w:rsid w:val="0000551B"/>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E7615"/>
    <w:rsid w:val="000F5518"/>
    <w:rsid w:val="000F5809"/>
    <w:rsid w:val="000F7B50"/>
    <w:rsid w:val="00100883"/>
    <w:rsid w:val="00105F70"/>
    <w:rsid w:val="00106A74"/>
    <w:rsid w:val="00107251"/>
    <w:rsid w:val="00107439"/>
    <w:rsid w:val="001110E9"/>
    <w:rsid w:val="001471B1"/>
    <w:rsid w:val="001652C1"/>
    <w:rsid w:val="00165B15"/>
    <w:rsid w:val="00166126"/>
    <w:rsid w:val="00172ECE"/>
    <w:rsid w:val="00182D39"/>
    <w:rsid w:val="0018311B"/>
    <w:rsid w:val="001843A4"/>
    <w:rsid w:val="00187995"/>
    <w:rsid w:val="001915AD"/>
    <w:rsid w:val="00193556"/>
    <w:rsid w:val="0019393E"/>
    <w:rsid w:val="001B37A8"/>
    <w:rsid w:val="001B621F"/>
    <w:rsid w:val="001C2B09"/>
    <w:rsid w:val="001C2C10"/>
    <w:rsid w:val="001C316E"/>
    <w:rsid w:val="001C4A6B"/>
    <w:rsid w:val="001E0A94"/>
    <w:rsid w:val="001F15D7"/>
    <w:rsid w:val="001F475A"/>
    <w:rsid w:val="001F4CFC"/>
    <w:rsid w:val="002015E7"/>
    <w:rsid w:val="00202C70"/>
    <w:rsid w:val="00204CBF"/>
    <w:rsid w:val="0020552E"/>
    <w:rsid w:val="00211A7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A6D12"/>
    <w:rsid w:val="002B553E"/>
    <w:rsid w:val="002C2293"/>
    <w:rsid w:val="002C4261"/>
    <w:rsid w:val="002C6C32"/>
    <w:rsid w:val="002D03F1"/>
    <w:rsid w:val="002D4C12"/>
    <w:rsid w:val="002E2160"/>
    <w:rsid w:val="002E260C"/>
    <w:rsid w:val="002F0971"/>
    <w:rsid w:val="002F0D46"/>
    <w:rsid w:val="002F2BF0"/>
    <w:rsid w:val="002F691A"/>
    <w:rsid w:val="00301ACB"/>
    <w:rsid w:val="00301DC8"/>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00FD"/>
    <w:rsid w:val="00372D0D"/>
    <w:rsid w:val="00372E33"/>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3B14"/>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418E"/>
    <w:rsid w:val="005264A9"/>
    <w:rsid w:val="00531AB5"/>
    <w:rsid w:val="00533961"/>
    <w:rsid w:val="00534898"/>
    <w:rsid w:val="00536AFA"/>
    <w:rsid w:val="00540F2C"/>
    <w:rsid w:val="00545594"/>
    <w:rsid w:val="00545CDB"/>
    <w:rsid w:val="00546A76"/>
    <w:rsid w:val="00550861"/>
    <w:rsid w:val="00557316"/>
    <w:rsid w:val="00557B5B"/>
    <w:rsid w:val="0056031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165A0"/>
    <w:rsid w:val="00622E04"/>
    <w:rsid w:val="0062638E"/>
    <w:rsid w:val="006309A2"/>
    <w:rsid w:val="006311D4"/>
    <w:rsid w:val="00632044"/>
    <w:rsid w:val="00643791"/>
    <w:rsid w:val="0065041B"/>
    <w:rsid w:val="00670762"/>
    <w:rsid w:val="006736E0"/>
    <w:rsid w:val="00675542"/>
    <w:rsid w:val="00680C24"/>
    <w:rsid w:val="00681E96"/>
    <w:rsid w:val="00682904"/>
    <w:rsid w:val="00686283"/>
    <w:rsid w:val="006A2D5B"/>
    <w:rsid w:val="006A425C"/>
    <w:rsid w:val="006C306A"/>
    <w:rsid w:val="006C3ED1"/>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C6390"/>
    <w:rsid w:val="007D5CDF"/>
    <w:rsid w:val="007D65C7"/>
    <w:rsid w:val="007E3915"/>
    <w:rsid w:val="007F11B3"/>
    <w:rsid w:val="007F7A88"/>
    <w:rsid w:val="0080004F"/>
    <w:rsid w:val="00803D0D"/>
    <w:rsid w:val="00804FF7"/>
    <w:rsid w:val="008108E2"/>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705FA"/>
    <w:rsid w:val="0097375A"/>
    <w:rsid w:val="00974D57"/>
    <w:rsid w:val="00977112"/>
    <w:rsid w:val="009875A3"/>
    <w:rsid w:val="009918E8"/>
    <w:rsid w:val="009937FE"/>
    <w:rsid w:val="009A093A"/>
    <w:rsid w:val="009A1AF3"/>
    <w:rsid w:val="009A2A7B"/>
    <w:rsid w:val="009A6791"/>
    <w:rsid w:val="009A735A"/>
    <w:rsid w:val="009A79CD"/>
    <w:rsid w:val="009B06BC"/>
    <w:rsid w:val="009B6E96"/>
    <w:rsid w:val="009B71B9"/>
    <w:rsid w:val="009C1533"/>
    <w:rsid w:val="009C5B0E"/>
    <w:rsid w:val="009C723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0A36"/>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06ECE"/>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2BA0"/>
    <w:rsid w:val="00C670F0"/>
    <w:rsid w:val="00C70213"/>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B2B05"/>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DE5422"/>
    <w:rsid w:val="00DF7163"/>
    <w:rsid w:val="00E0262B"/>
    <w:rsid w:val="00E02CC8"/>
    <w:rsid w:val="00E07F55"/>
    <w:rsid w:val="00E106D2"/>
    <w:rsid w:val="00E152DE"/>
    <w:rsid w:val="00E17BAD"/>
    <w:rsid w:val="00E2514A"/>
    <w:rsid w:val="00E40B22"/>
    <w:rsid w:val="00E41313"/>
    <w:rsid w:val="00E42158"/>
    <w:rsid w:val="00E4745C"/>
    <w:rsid w:val="00E4753C"/>
    <w:rsid w:val="00E53743"/>
    <w:rsid w:val="00E73C6C"/>
    <w:rsid w:val="00E75308"/>
    <w:rsid w:val="00E767E0"/>
    <w:rsid w:val="00E813CD"/>
    <w:rsid w:val="00E8244C"/>
    <w:rsid w:val="00E85583"/>
    <w:rsid w:val="00E954DF"/>
    <w:rsid w:val="00E9560E"/>
    <w:rsid w:val="00E966D0"/>
    <w:rsid w:val="00EA0F47"/>
    <w:rsid w:val="00EA316C"/>
    <w:rsid w:val="00EA4E34"/>
    <w:rsid w:val="00EB277B"/>
    <w:rsid w:val="00EB72F8"/>
    <w:rsid w:val="00EB7B72"/>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17C8"/>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A145E"/>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E9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3AEA1EC-C071-4100-A041-A22A2368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4167</Words>
  <Characters>24591</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Tošer Jaroslav</cp:lastModifiedBy>
  <cp:revision>2</cp:revision>
  <cp:lastPrinted>2023-11-16T09:24:00Z</cp:lastPrinted>
  <dcterms:created xsi:type="dcterms:W3CDTF">2023-11-22T13:50:00Z</dcterms:created>
  <dcterms:modified xsi:type="dcterms:W3CDTF">2023-11-22T13:50:00Z</dcterms:modified>
</cp:coreProperties>
</file>